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rPr>
          <w:rFonts w:eastAsia="仿宋_GB2312"/>
          <w:sz w:val="32"/>
          <w:szCs w:val="36"/>
        </w:rPr>
      </w:pPr>
      <w:r>
        <w:rPr>
          <w:rFonts w:eastAsia="仿宋_GB2312"/>
          <w:sz w:val="32"/>
          <w:szCs w:val="36"/>
        </w:rPr>
        <w:t>附件1</w:t>
      </w:r>
    </w:p>
    <w:p>
      <w:pPr>
        <w:adjustRightInd w:val="0"/>
        <w:snapToGrid w:val="0"/>
        <w:spacing w:line="40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扬州市中小学教育教学名师业务考核表</w:t>
      </w:r>
    </w:p>
    <w:p>
      <w:pPr>
        <w:adjustRightInd w:val="0"/>
        <w:snapToGrid w:val="0"/>
        <w:spacing w:line="400" w:lineRule="exact"/>
        <w:jc w:val="center"/>
        <w:rPr>
          <w:rFonts w:hint="eastAsia"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（教学能手、中青年骨干、学科带头人和特级教师）</w:t>
      </w:r>
    </w:p>
    <w:p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（20</w:t>
      </w:r>
      <w:r>
        <w:rPr>
          <w:rFonts w:hint="eastAsia" w:eastAsia="楷体_GB2312"/>
          <w:sz w:val="30"/>
          <w:szCs w:val="30"/>
          <w:lang w:val="en-US" w:eastAsia="zh-CN"/>
        </w:rPr>
        <w:t>20</w:t>
      </w:r>
      <w:r>
        <w:rPr>
          <w:rFonts w:eastAsia="楷体_GB2312"/>
          <w:sz w:val="30"/>
          <w:szCs w:val="30"/>
        </w:rPr>
        <w:t>-202</w:t>
      </w:r>
      <w:r>
        <w:rPr>
          <w:rFonts w:hint="eastAsia" w:eastAsia="楷体_GB2312"/>
          <w:sz w:val="30"/>
          <w:szCs w:val="30"/>
          <w:lang w:val="en-US" w:eastAsia="zh-CN"/>
        </w:rPr>
        <w:t>1</w:t>
      </w:r>
      <w:r>
        <w:rPr>
          <w:rFonts w:eastAsia="楷体_GB2312"/>
          <w:sz w:val="30"/>
          <w:szCs w:val="30"/>
        </w:rPr>
        <w:t>学年度）</w:t>
      </w:r>
    </w:p>
    <w:tbl>
      <w:tblPr>
        <w:tblStyle w:val="2"/>
        <w:tblW w:w="108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3"/>
        <w:gridCol w:w="284"/>
        <w:gridCol w:w="1162"/>
        <w:gridCol w:w="421"/>
        <w:gridCol w:w="102"/>
        <w:gridCol w:w="221"/>
        <w:gridCol w:w="769"/>
        <w:gridCol w:w="1490"/>
        <w:gridCol w:w="167"/>
        <w:gridCol w:w="1161"/>
        <w:gridCol w:w="726"/>
        <w:gridCol w:w="459"/>
        <w:gridCol w:w="20"/>
        <w:gridCol w:w="776"/>
        <w:gridCol w:w="627"/>
        <w:gridCol w:w="623"/>
        <w:gridCol w:w="6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1214" w:type="dxa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14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钱国钰</w:t>
            </w:r>
          </w:p>
        </w:tc>
        <w:tc>
          <w:tcPr>
            <w:tcW w:w="753" w:type="dxa"/>
            <w:gridSpan w:val="3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780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女</w:t>
            </w:r>
          </w:p>
        </w:tc>
        <w:tc>
          <w:tcPr>
            <w:tcW w:w="1695" w:type="dxa"/>
            <w:gridSpan w:val="2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骨干称号</w:t>
            </w:r>
          </w:p>
        </w:tc>
        <w:tc>
          <w:tcPr>
            <w:tcW w:w="237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eastAsia="黑体"/>
                <w:spacing w:val="-16"/>
                <w:sz w:val="24"/>
                <w:lang w:eastAsia="zh-CN"/>
              </w:rPr>
            </w:pPr>
            <w:r>
              <w:rPr>
                <w:rFonts w:hint="eastAsia" w:eastAsia="黑体"/>
                <w:spacing w:val="-16"/>
                <w:sz w:val="24"/>
                <w:lang w:eastAsia="zh-CN"/>
              </w:rPr>
              <w:t>中青年骨干</w:t>
            </w:r>
          </w:p>
        </w:tc>
        <w:tc>
          <w:tcPr>
            <w:tcW w:w="1266" w:type="dxa"/>
            <w:gridSpan w:val="3"/>
            <w:noWrap w:val="0"/>
            <w:vAlign w:val="center"/>
          </w:tcPr>
          <w:p>
            <w:pPr>
              <w:jc w:val="center"/>
              <w:rPr>
                <w:rFonts w:eastAsia="黑体"/>
                <w:color w:val="FF0000"/>
                <w:spacing w:val="-16"/>
                <w:sz w:val="24"/>
              </w:rPr>
            </w:pPr>
            <w:r>
              <w:rPr>
                <w:sz w:val="24"/>
              </w:rPr>
              <w:t>学段学科</w:t>
            </w:r>
          </w:p>
        </w:tc>
        <w:tc>
          <w:tcPr>
            <w:tcW w:w="126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黑体"/>
                <w:spacing w:val="-16"/>
                <w:sz w:val="24"/>
                <w:lang w:eastAsia="zh-CN"/>
              </w:rPr>
            </w:pPr>
            <w:r>
              <w:rPr>
                <w:rFonts w:hint="eastAsia" w:eastAsia="黑体"/>
                <w:spacing w:val="-16"/>
                <w:sz w:val="24"/>
                <w:lang w:eastAsia="zh-CN"/>
              </w:rPr>
              <w:t>中职数学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214" w:type="dxa"/>
            <w:noWrap w:val="0"/>
            <w:vAlign w:val="center"/>
          </w:tcPr>
          <w:p>
            <w:pPr>
              <w:rPr>
                <w:spacing w:val="-6"/>
                <w:sz w:val="24"/>
              </w:rPr>
            </w:pPr>
            <w:r>
              <w:rPr>
                <w:spacing w:val="-6"/>
                <w:sz w:val="24"/>
              </w:rPr>
              <w:t>工作单位</w:t>
            </w:r>
          </w:p>
        </w:tc>
        <w:tc>
          <w:tcPr>
            <w:tcW w:w="3013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仪征工业学校</w:t>
            </w:r>
          </w:p>
        </w:tc>
        <w:tc>
          <w:tcPr>
            <w:tcW w:w="1695" w:type="dxa"/>
            <w:gridSpan w:val="2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获得称号时间</w:t>
            </w:r>
          </w:p>
        </w:tc>
        <w:tc>
          <w:tcPr>
            <w:tcW w:w="4906" w:type="dxa"/>
            <w:gridSpan w:val="8"/>
            <w:noWrap w:val="0"/>
            <w:vAlign w:val="center"/>
          </w:tcPr>
          <w:p>
            <w:pPr>
              <w:jc w:val="center"/>
              <w:rPr>
                <w:rFonts w:hint="default" w:eastAsia="黑体"/>
                <w:spacing w:val="-16"/>
                <w:sz w:val="24"/>
                <w:lang w:val="en-US" w:eastAsia="zh-CN"/>
              </w:rPr>
            </w:pPr>
            <w:r>
              <w:rPr>
                <w:rFonts w:hint="eastAsia" w:eastAsia="黑体"/>
                <w:spacing w:val="-16"/>
                <w:sz w:val="24"/>
                <w:lang w:val="en-US" w:eastAsia="zh-CN"/>
              </w:rPr>
              <w:t>2020.12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0828" w:type="dxa"/>
            <w:gridSpan w:val="17"/>
            <w:noWrap w:val="0"/>
            <w:vAlign w:val="center"/>
          </w:tcPr>
          <w:p>
            <w:pPr>
              <w:jc w:val="center"/>
              <w:rPr>
                <w:rFonts w:eastAsia="黑体"/>
                <w:spacing w:val="-16"/>
                <w:sz w:val="24"/>
              </w:rPr>
            </w:pPr>
            <w:r>
              <w:rPr>
                <w:rFonts w:eastAsia="黑体"/>
                <w:spacing w:val="-16"/>
                <w:sz w:val="24"/>
              </w:rPr>
              <w:t>考核内容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214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eastAsia="黑体"/>
                <w:spacing w:val="-6"/>
                <w:sz w:val="24"/>
              </w:rPr>
            </w:pPr>
            <w:r>
              <w:rPr>
                <w:rFonts w:eastAsia="黑体"/>
                <w:spacing w:val="-6"/>
                <w:sz w:val="24"/>
              </w:rPr>
              <w:t>考核项目</w:t>
            </w:r>
          </w:p>
        </w:tc>
        <w:tc>
          <w:tcPr>
            <w:tcW w:w="7107" w:type="dxa"/>
            <w:gridSpan w:val="1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达成情况记录</w:t>
            </w:r>
          </w:p>
        </w:tc>
        <w:tc>
          <w:tcPr>
            <w:tcW w:w="612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eastAsia="黑体"/>
                <w:b/>
                <w:spacing w:val="-16"/>
                <w:szCs w:val="21"/>
              </w:rPr>
            </w:pPr>
            <w:r>
              <w:rPr>
                <w:rFonts w:eastAsia="黑体"/>
                <w:b/>
                <w:spacing w:val="-16"/>
                <w:szCs w:val="21"/>
              </w:rPr>
              <w:t>材料页码</w:t>
            </w:r>
          </w:p>
        </w:tc>
        <w:tc>
          <w:tcPr>
            <w:tcW w:w="633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eastAsia="黑体"/>
                <w:b/>
                <w:spacing w:val="-16"/>
                <w:szCs w:val="21"/>
              </w:rPr>
            </w:pPr>
            <w:r>
              <w:rPr>
                <w:rFonts w:eastAsia="黑体"/>
                <w:b/>
                <w:spacing w:val="-16"/>
                <w:szCs w:val="21"/>
              </w:rPr>
              <w:t>自评分</w:t>
            </w:r>
          </w:p>
        </w:tc>
        <w:tc>
          <w:tcPr>
            <w:tcW w:w="629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eastAsia="黑体"/>
                <w:b/>
                <w:spacing w:val="-16"/>
                <w:szCs w:val="21"/>
              </w:rPr>
            </w:pPr>
            <w:r>
              <w:rPr>
                <w:rFonts w:eastAsia="黑体"/>
                <w:b/>
                <w:spacing w:val="-16"/>
                <w:szCs w:val="21"/>
              </w:rPr>
              <w:t>校级</w:t>
            </w:r>
          </w:p>
          <w:p>
            <w:pPr>
              <w:spacing w:line="260" w:lineRule="exact"/>
              <w:jc w:val="center"/>
              <w:rPr>
                <w:rFonts w:eastAsia="黑体"/>
                <w:b/>
                <w:spacing w:val="-16"/>
                <w:szCs w:val="21"/>
              </w:rPr>
            </w:pPr>
            <w:r>
              <w:rPr>
                <w:rFonts w:eastAsia="黑体"/>
                <w:b/>
                <w:spacing w:val="-16"/>
                <w:szCs w:val="21"/>
              </w:rPr>
              <w:t>评分</w:t>
            </w:r>
          </w:p>
        </w:tc>
        <w:tc>
          <w:tcPr>
            <w:tcW w:w="633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eastAsia="黑体"/>
                <w:b/>
                <w:spacing w:val="-16"/>
                <w:szCs w:val="21"/>
              </w:rPr>
            </w:pPr>
            <w:r>
              <w:rPr>
                <w:rFonts w:eastAsia="黑体"/>
                <w:b/>
                <w:spacing w:val="-16"/>
                <w:szCs w:val="21"/>
              </w:rPr>
              <w:t>县级评分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7" w:hRule="atLeast"/>
          <w:jc w:val="center"/>
        </w:trPr>
        <w:tc>
          <w:tcPr>
            <w:tcW w:w="1214" w:type="dxa"/>
            <w:vMerge w:val="restart"/>
            <w:noWrap w:val="0"/>
            <w:vAlign w:val="center"/>
          </w:tcPr>
          <w:p>
            <w:pPr>
              <w:jc w:val="center"/>
              <w:rPr>
                <w:spacing w:val="-6"/>
                <w:sz w:val="24"/>
              </w:rPr>
            </w:pPr>
            <w:r>
              <w:rPr>
                <w:spacing w:val="-6"/>
                <w:sz w:val="24"/>
              </w:rPr>
              <w:t>职业道德</w:t>
            </w:r>
          </w:p>
        </w:tc>
        <w:tc>
          <w:tcPr>
            <w:tcW w:w="1480" w:type="dxa"/>
            <w:gridSpan w:val="2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年度考核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等次</w:t>
            </w:r>
          </w:p>
        </w:tc>
        <w:tc>
          <w:tcPr>
            <w:tcW w:w="5627" w:type="dxa"/>
            <w:gridSpan w:val="10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优秀</w:t>
            </w:r>
          </w:p>
        </w:tc>
        <w:tc>
          <w:tcPr>
            <w:tcW w:w="612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  <w:tc>
          <w:tcPr>
            <w:tcW w:w="633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10</w:t>
            </w:r>
          </w:p>
        </w:tc>
        <w:tc>
          <w:tcPr>
            <w:tcW w:w="629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10</w:t>
            </w:r>
          </w:p>
        </w:tc>
        <w:tc>
          <w:tcPr>
            <w:tcW w:w="633" w:type="dxa"/>
            <w:vMerge w:val="restart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214" w:type="dxa"/>
            <w:vMerge w:val="continue"/>
            <w:noWrap w:val="0"/>
            <w:vAlign w:val="center"/>
          </w:tcPr>
          <w:p>
            <w:pPr>
              <w:jc w:val="center"/>
              <w:rPr>
                <w:spacing w:val="-6"/>
                <w:sz w:val="24"/>
              </w:rPr>
            </w:pPr>
          </w:p>
        </w:tc>
        <w:tc>
          <w:tcPr>
            <w:tcW w:w="1480" w:type="dxa"/>
            <w:gridSpan w:val="2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综合表彰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情况</w:t>
            </w:r>
          </w:p>
        </w:tc>
        <w:tc>
          <w:tcPr>
            <w:tcW w:w="5627" w:type="dxa"/>
            <w:gridSpan w:val="10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江苏省中学生社会实践活动先进个人</w:t>
            </w:r>
          </w:p>
        </w:tc>
        <w:tc>
          <w:tcPr>
            <w:tcW w:w="612" w:type="dxa"/>
            <w:vMerge w:val="continue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33" w:type="dxa"/>
            <w:vMerge w:val="continue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29" w:type="dxa"/>
            <w:vMerge w:val="continue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33" w:type="dxa"/>
            <w:vMerge w:val="continue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214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4"/>
              </w:rPr>
            </w:pPr>
            <w:r>
              <w:rPr>
                <w:spacing w:val="-6"/>
                <w:sz w:val="24"/>
              </w:rPr>
              <w:t>教育教学</w:t>
            </w:r>
          </w:p>
          <w:p>
            <w:pPr>
              <w:jc w:val="center"/>
              <w:rPr>
                <w:spacing w:val="-6"/>
                <w:sz w:val="24"/>
              </w:rPr>
            </w:pPr>
            <w:r>
              <w:rPr>
                <w:spacing w:val="-6"/>
                <w:sz w:val="24"/>
              </w:rPr>
              <w:t>实绩</w:t>
            </w:r>
          </w:p>
        </w:tc>
        <w:tc>
          <w:tcPr>
            <w:tcW w:w="1480" w:type="dxa"/>
            <w:gridSpan w:val="2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任教班级及学科</w:t>
            </w:r>
          </w:p>
        </w:tc>
        <w:tc>
          <w:tcPr>
            <w:tcW w:w="5627" w:type="dxa"/>
            <w:gridSpan w:val="10"/>
            <w:noWrap w:val="0"/>
            <w:vAlign w:val="center"/>
          </w:tcPr>
          <w:p>
            <w:pPr>
              <w:jc w:val="left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2020-2021-1 任教20酒店、20中航会计 数学；</w:t>
            </w:r>
          </w:p>
          <w:p>
            <w:pPr>
              <w:jc w:val="left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2020-2021-2 任教18幼师 学前儿童健康教育、幼儿教育法规与政策；</w:t>
            </w:r>
          </w:p>
          <w:p>
            <w:pPr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担任魔方社团老师，指导学生学习魔方</w:t>
            </w:r>
          </w:p>
        </w:tc>
        <w:tc>
          <w:tcPr>
            <w:tcW w:w="612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6-11</w:t>
            </w:r>
          </w:p>
        </w:tc>
        <w:tc>
          <w:tcPr>
            <w:tcW w:w="633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10</w:t>
            </w:r>
          </w:p>
        </w:tc>
        <w:tc>
          <w:tcPr>
            <w:tcW w:w="629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10</w:t>
            </w:r>
          </w:p>
        </w:tc>
        <w:tc>
          <w:tcPr>
            <w:tcW w:w="633" w:type="dxa"/>
            <w:vMerge w:val="restart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214" w:type="dxa"/>
            <w:vMerge w:val="continue"/>
            <w:noWrap w:val="0"/>
            <w:vAlign w:val="center"/>
          </w:tcPr>
          <w:p>
            <w:pPr>
              <w:jc w:val="center"/>
              <w:rPr>
                <w:spacing w:val="-6"/>
                <w:sz w:val="24"/>
              </w:rPr>
            </w:pPr>
          </w:p>
        </w:tc>
        <w:tc>
          <w:tcPr>
            <w:tcW w:w="1480" w:type="dxa"/>
            <w:gridSpan w:val="2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周课时数/同校教师平均周课时数</w:t>
            </w:r>
          </w:p>
        </w:tc>
        <w:tc>
          <w:tcPr>
            <w:tcW w:w="5627" w:type="dxa"/>
            <w:gridSpan w:val="10"/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8/10</w:t>
            </w:r>
          </w:p>
        </w:tc>
        <w:tc>
          <w:tcPr>
            <w:tcW w:w="612" w:type="dxa"/>
            <w:vMerge w:val="continue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33" w:type="dxa"/>
            <w:vMerge w:val="continue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29" w:type="dxa"/>
            <w:vMerge w:val="continue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33" w:type="dxa"/>
            <w:vMerge w:val="continue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  <w:jc w:val="center"/>
        </w:trPr>
        <w:tc>
          <w:tcPr>
            <w:tcW w:w="1214" w:type="dxa"/>
            <w:vMerge w:val="continue"/>
            <w:noWrap w:val="0"/>
            <w:vAlign w:val="center"/>
          </w:tcPr>
          <w:p>
            <w:pPr>
              <w:jc w:val="center"/>
              <w:rPr>
                <w:spacing w:val="-6"/>
                <w:sz w:val="24"/>
              </w:rPr>
            </w:pPr>
          </w:p>
        </w:tc>
        <w:tc>
          <w:tcPr>
            <w:tcW w:w="1480" w:type="dxa"/>
            <w:gridSpan w:val="2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担任管理工作及实绩</w:t>
            </w:r>
          </w:p>
        </w:tc>
        <w:tc>
          <w:tcPr>
            <w:tcW w:w="5627" w:type="dxa"/>
            <w:gridSpan w:val="10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指导学生参加江苏省中学生社会实践活动优秀项目二等奖</w:t>
            </w:r>
          </w:p>
          <w:p>
            <w:pPr>
              <w:jc w:val="both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指导学生参加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2020扬州市中职学校“文明风采”获优秀奖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获第九届校园文化艺术节团体总分第一名</w:t>
            </w:r>
          </w:p>
        </w:tc>
        <w:tc>
          <w:tcPr>
            <w:tcW w:w="612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16-17</w:t>
            </w:r>
          </w:p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</w:t>
            </w:r>
          </w:p>
        </w:tc>
        <w:tc>
          <w:tcPr>
            <w:tcW w:w="633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  <w:tc>
          <w:tcPr>
            <w:tcW w:w="629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  <w:tc>
          <w:tcPr>
            <w:tcW w:w="633" w:type="dxa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1214" w:type="dxa"/>
            <w:vMerge w:val="continue"/>
            <w:noWrap w:val="0"/>
            <w:vAlign w:val="center"/>
          </w:tcPr>
          <w:p>
            <w:pPr>
              <w:jc w:val="center"/>
              <w:rPr>
                <w:spacing w:val="-6"/>
                <w:sz w:val="24"/>
              </w:rPr>
            </w:pPr>
          </w:p>
        </w:tc>
        <w:tc>
          <w:tcPr>
            <w:tcW w:w="1480" w:type="dxa"/>
            <w:gridSpan w:val="2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教学质量情况</w:t>
            </w:r>
          </w:p>
        </w:tc>
        <w:tc>
          <w:tcPr>
            <w:tcW w:w="8134" w:type="dxa"/>
            <w:gridSpan w:val="14"/>
            <w:noWrap w:val="0"/>
            <w:vAlign w:val="center"/>
          </w:tcPr>
          <w:p>
            <w:pPr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sz w:val="24"/>
              </w:rPr>
              <w:t>教学满意度：</w:t>
            </w:r>
            <w:r>
              <w:rPr>
                <w:rFonts w:hint="eastAsia"/>
                <w:sz w:val="24"/>
                <w:lang w:eastAsia="zh-CN"/>
              </w:rPr>
              <w:t>第一学期</w:t>
            </w:r>
            <w:r>
              <w:rPr>
                <w:rFonts w:hint="eastAsia"/>
                <w:sz w:val="24"/>
                <w:lang w:val="en-US" w:eastAsia="zh-CN"/>
              </w:rPr>
              <w:t>98分，第二学期96.8分</w:t>
            </w:r>
          </w:p>
          <w:p>
            <w:pPr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sz w:val="24"/>
              </w:rPr>
              <w:t>校级评定等级：</w:t>
            </w:r>
            <w:r>
              <w:rPr>
                <w:rFonts w:hint="eastAsia"/>
                <w:sz w:val="24"/>
                <w:lang w:eastAsia="zh-CN"/>
              </w:rPr>
              <w:t>良好</w:t>
            </w:r>
            <w:r>
              <w:rPr>
                <w:sz w:val="24"/>
              </w:rPr>
              <w:t xml:space="preserve">                              得分：</w:t>
            </w:r>
            <w:r>
              <w:rPr>
                <w:rFonts w:hint="eastAsia"/>
                <w:sz w:val="24"/>
                <w:lang w:val="en-US" w:eastAsia="zh-CN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214" w:type="dxa"/>
            <w:vMerge w:val="restart"/>
            <w:noWrap w:val="0"/>
            <w:vAlign w:val="center"/>
          </w:tcPr>
          <w:p>
            <w:pPr>
              <w:jc w:val="center"/>
              <w:rPr>
                <w:color w:val="FF0000"/>
                <w:spacing w:val="-6"/>
                <w:sz w:val="24"/>
              </w:rPr>
            </w:pPr>
            <w:r>
              <w:rPr>
                <w:sz w:val="24"/>
              </w:rPr>
              <w:t>教研科研</w:t>
            </w:r>
          </w:p>
        </w:tc>
        <w:tc>
          <w:tcPr>
            <w:tcW w:w="1480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课题研究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情况</w:t>
            </w:r>
          </w:p>
        </w:tc>
        <w:tc>
          <w:tcPr>
            <w:tcW w:w="3061" w:type="dxa"/>
            <w:gridSpan w:val="5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课题名称</w:t>
            </w:r>
          </w:p>
        </w:tc>
        <w:tc>
          <w:tcPr>
            <w:tcW w:w="1334" w:type="dxa"/>
            <w:gridSpan w:val="2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本人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任务</w:t>
            </w:r>
          </w:p>
        </w:tc>
        <w:tc>
          <w:tcPr>
            <w:tcW w:w="1232" w:type="dxa"/>
            <w:gridSpan w:val="3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是否通过评估验收</w:t>
            </w:r>
          </w:p>
        </w:tc>
        <w:tc>
          <w:tcPr>
            <w:tcW w:w="612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21-27</w:t>
            </w:r>
          </w:p>
        </w:tc>
        <w:tc>
          <w:tcPr>
            <w:tcW w:w="633" w:type="dxa"/>
            <w:vMerge w:val="restart"/>
            <w:noWrap w:val="0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  <w:p>
            <w:pPr>
              <w:jc w:val="center"/>
              <w:rPr>
                <w:color w:val="FF0000"/>
                <w:sz w:val="24"/>
              </w:rPr>
            </w:pPr>
          </w:p>
          <w:p>
            <w:pPr>
              <w:jc w:val="center"/>
              <w:rPr>
                <w:color w:val="FF0000"/>
                <w:sz w:val="24"/>
              </w:rPr>
            </w:pPr>
          </w:p>
          <w:p>
            <w:pPr>
              <w:jc w:val="center"/>
              <w:rPr>
                <w:color w:val="FF0000"/>
                <w:sz w:val="24"/>
              </w:rPr>
            </w:pPr>
          </w:p>
          <w:p>
            <w:pPr>
              <w:jc w:val="center"/>
              <w:rPr>
                <w:color w:val="FF0000"/>
                <w:sz w:val="24"/>
              </w:rPr>
            </w:pPr>
          </w:p>
          <w:p>
            <w:pPr>
              <w:jc w:val="center"/>
              <w:rPr>
                <w:color w:val="FF0000"/>
                <w:sz w:val="24"/>
              </w:rPr>
            </w:pPr>
          </w:p>
          <w:p>
            <w:pPr>
              <w:jc w:val="center"/>
              <w:rPr>
                <w:color w:val="FF0000"/>
                <w:sz w:val="24"/>
              </w:rPr>
            </w:pPr>
          </w:p>
          <w:p>
            <w:pPr>
              <w:jc w:val="center"/>
              <w:rPr>
                <w:color w:val="FF0000"/>
                <w:sz w:val="24"/>
              </w:rPr>
            </w:pPr>
          </w:p>
          <w:p>
            <w:pPr>
              <w:jc w:val="center"/>
              <w:rPr>
                <w:rFonts w:hint="eastAsia" w:eastAsia="宋体"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8</w:t>
            </w:r>
          </w:p>
        </w:tc>
        <w:tc>
          <w:tcPr>
            <w:tcW w:w="629" w:type="dxa"/>
            <w:vMerge w:val="restart"/>
            <w:noWrap w:val="0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  <w:p>
            <w:pPr>
              <w:jc w:val="center"/>
              <w:rPr>
                <w:color w:val="FF0000"/>
                <w:sz w:val="24"/>
              </w:rPr>
            </w:pPr>
          </w:p>
          <w:p>
            <w:pPr>
              <w:jc w:val="center"/>
              <w:rPr>
                <w:color w:val="FF0000"/>
                <w:sz w:val="24"/>
              </w:rPr>
            </w:pPr>
          </w:p>
          <w:p>
            <w:pPr>
              <w:jc w:val="center"/>
              <w:rPr>
                <w:color w:val="FF0000"/>
                <w:sz w:val="24"/>
              </w:rPr>
            </w:pPr>
          </w:p>
          <w:p>
            <w:pPr>
              <w:jc w:val="center"/>
              <w:rPr>
                <w:color w:val="FF0000"/>
                <w:sz w:val="24"/>
              </w:rPr>
            </w:pPr>
          </w:p>
          <w:p>
            <w:pPr>
              <w:jc w:val="center"/>
              <w:rPr>
                <w:color w:val="FF0000"/>
                <w:sz w:val="24"/>
              </w:rPr>
            </w:pPr>
          </w:p>
          <w:p>
            <w:pPr>
              <w:jc w:val="center"/>
              <w:rPr>
                <w:color w:val="FF0000"/>
                <w:sz w:val="24"/>
              </w:rPr>
            </w:pPr>
          </w:p>
          <w:p>
            <w:pPr>
              <w:jc w:val="center"/>
              <w:rPr>
                <w:color w:val="FF0000"/>
                <w:sz w:val="24"/>
              </w:rPr>
            </w:pPr>
          </w:p>
          <w:p>
            <w:pPr>
              <w:jc w:val="center"/>
              <w:rPr>
                <w:rFonts w:hint="eastAsia" w:eastAsia="宋体"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8</w:t>
            </w:r>
          </w:p>
        </w:tc>
        <w:tc>
          <w:tcPr>
            <w:tcW w:w="633" w:type="dxa"/>
            <w:vMerge w:val="restart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atLeast"/>
          <w:jc w:val="center"/>
        </w:trPr>
        <w:tc>
          <w:tcPr>
            <w:tcW w:w="1214" w:type="dxa"/>
            <w:vMerge w:val="continue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80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061" w:type="dxa"/>
            <w:gridSpan w:val="5"/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334" w:type="dxa"/>
            <w:gridSpan w:val="2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sz w:val="24"/>
              </w:rPr>
            </w:pPr>
          </w:p>
        </w:tc>
        <w:tc>
          <w:tcPr>
            <w:tcW w:w="1232" w:type="dxa"/>
            <w:gridSpan w:val="3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12" w:type="dxa"/>
            <w:vMerge w:val="continue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33" w:type="dxa"/>
            <w:vMerge w:val="continue"/>
            <w:noWrap w:val="0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629" w:type="dxa"/>
            <w:vMerge w:val="continue"/>
            <w:noWrap w:val="0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633" w:type="dxa"/>
            <w:vMerge w:val="continue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  <w:jc w:val="center"/>
        </w:trPr>
        <w:tc>
          <w:tcPr>
            <w:tcW w:w="1214" w:type="dxa"/>
            <w:vMerge w:val="continue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80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发表论文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情况</w:t>
            </w:r>
          </w:p>
        </w:tc>
        <w:tc>
          <w:tcPr>
            <w:tcW w:w="3061" w:type="dxa"/>
            <w:gridSpan w:val="5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论文题目</w:t>
            </w:r>
          </w:p>
        </w:tc>
        <w:tc>
          <w:tcPr>
            <w:tcW w:w="1334" w:type="dxa"/>
            <w:gridSpan w:val="2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发表杂志、期数</w:t>
            </w:r>
          </w:p>
        </w:tc>
        <w:tc>
          <w:tcPr>
            <w:tcW w:w="1232" w:type="dxa"/>
            <w:gridSpan w:val="3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获奖情况</w:t>
            </w:r>
          </w:p>
        </w:tc>
        <w:tc>
          <w:tcPr>
            <w:tcW w:w="612" w:type="dxa"/>
            <w:vMerge w:val="continue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33" w:type="dxa"/>
            <w:vMerge w:val="continue"/>
            <w:noWrap w:val="0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629" w:type="dxa"/>
            <w:vMerge w:val="continue"/>
            <w:noWrap w:val="0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633" w:type="dxa"/>
            <w:vMerge w:val="continue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1214" w:type="dxa"/>
            <w:vMerge w:val="continue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80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061" w:type="dxa"/>
            <w:gridSpan w:val="5"/>
            <w:noWrap w:val="0"/>
            <w:vAlign w:val="center"/>
          </w:tcPr>
          <w:p>
            <w:pPr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中职数学教学中如何提高学生核心素养</w:t>
            </w:r>
          </w:p>
        </w:tc>
        <w:tc>
          <w:tcPr>
            <w:tcW w:w="1334" w:type="dxa"/>
            <w:gridSpan w:val="2"/>
            <w:noWrap w:val="0"/>
            <w:vAlign w:val="center"/>
          </w:tcPr>
          <w:p>
            <w:pPr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《课堂内外》</w:t>
            </w:r>
            <w:r>
              <w:rPr>
                <w:rFonts w:hint="eastAsia"/>
                <w:sz w:val="24"/>
                <w:lang w:val="en-US" w:eastAsia="zh-CN"/>
              </w:rPr>
              <w:t>2021/5总第967期</w:t>
            </w:r>
          </w:p>
          <w:p>
            <w:pPr>
              <w:rPr>
                <w:rFonts w:hint="eastAsia"/>
                <w:sz w:val="24"/>
                <w:lang w:val="en-US" w:eastAsia="zh-CN"/>
              </w:rPr>
            </w:pPr>
          </w:p>
          <w:p>
            <w:pPr>
              <w:rPr>
                <w:sz w:val="24"/>
              </w:rPr>
            </w:pPr>
          </w:p>
        </w:tc>
        <w:tc>
          <w:tcPr>
            <w:tcW w:w="1232" w:type="dxa"/>
            <w:gridSpan w:val="3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12" w:type="dxa"/>
            <w:vMerge w:val="continue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33" w:type="dxa"/>
            <w:vMerge w:val="continue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29" w:type="dxa"/>
            <w:vMerge w:val="continue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33" w:type="dxa"/>
            <w:vMerge w:val="continue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4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eastAsia="黑体"/>
                <w:spacing w:val="-6"/>
                <w:sz w:val="24"/>
              </w:rPr>
            </w:pPr>
            <w:r>
              <w:rPr>
                <w:rFonts w:eastAsia="黑体"/>
                <w:spacing w:val="-6"/>
                <w:sz w:val="24"/>
              </w:rPr>
              <w:t>考核项目</w:t>
            </w:r>
          </w:p>
        </w:tc>
        <w:tc>
          <w:tcPr>
            <w:tcW w:w="7107" w:type="dxa"/>
            <w:gridSpan w:val="1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达成情况记录</w:t>
            </w:r>
          </w:p>
        </w:tc>
        <w:tc>
          <w:tcPr>
            <w:tcW w:w="612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eastAsia="黑体"/>
                <w:b/>
                <w:spacing w:val="-16"/>
                <w:szCs w:val="21"/>
              </w:rPr>
            </w:pPr>
            <w:r>
              <w:rPr>
                <w:rFonts w:eastAsia="黑体"/>
                <w:b/>
                <w:spacing w:val="-16"/>
                <w:szCs w:val="21"/>
              </w:rPr>
              <w:t>材料页码</w:t>
            </w:r>
          </w:p>
        </w:tc>
        <w:tc>
          <w:tcPr>
            <w:tcW w:w="633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eastAsia="黑体"/>
                <w:b/>
                <w:spacing w:val="-16"/>
                <w:szCs w:val="21"/>
              </w:rPr>
            </w:pPr>
            <w:r>
              <w:rPr>
                <w:rFonts w:eastAsia="黑体"/>
                <w:b/>
                <w:spacing w:val="-16"/>
                <w:szCs w:val="21"/>
              </w:rPr>
              <w:t>自评分</w:t>
            </w:r>
          </w:p>
        </w:tc>
        <w:tc>
          <w:tcPr>
            <w:tcW w:w="629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eastAsia="黑体"/>
                <w:b/>
                <w:spacing w:val="-16"/>
                <w:szCs w:val="21"/>
              </w:rPr>
            </w:pPr>
            <w:r>
              <w:rPr>
                <w:rFonts w:eastAsia="黑体"/>
                <w:b/>
                <w:spacing w:val="-16"/>
                <w:szCs w:val="21"/>
              </w:rPr>
              <w:t>校级</w:t>
            </w:r>
          </w:p>
          <w:p>
            <w:pPr>
              <w:spacing w:line="260" w:lineRule="exact"/>
              <w:jc w:val="center"/>
              <w:rPr>
                <w:rFonts w:eastAsia="黑体"/>
                <w:b/>
                <w:spacing w:val="-16"/>
                <w:szCs w:val="21"/>
              </w:rPr>
            </w:pPr>
            <w:r>
              <w:rPr>
                <w:rFonts w:eastAsia="黑体"/>
                <w:b/>
                <w:spacing w:val="-16"/>
                <w:szCs w:val="21"/>
              </w:rPr>
              <w:t>评分</w:t>
            </w:r>
          </w:p>
        </w:tc>
        <w:tc>
          <w:tcPr>
            <w:tcW w:w="633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eastAsia="黑体"/>
                <w:b/>
                <w:spacing w:val="-16"/>
                <w:szCs w:val="21"/>
              </w:rPr>
            </w:pPr>
            <w:r>
              <w:rPr>
                <w:rFonts w:eastAsia="黑体"/>
                <w:b/>
                <w:spacing w:val="-16"/>
                <w:szCs w:val="21"/>
              </w:rPr>
              <w:t>县级评分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14" w:type="dxa"/>
            <w:vMerge w:val="restart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示范指导专业成长</w:t>
            </w:r>
          </w:p>
        </w:tc>
        <w:tc>
          <w:tcPr>
            <w:tcW w:w="1906" w:type="dxa"/>
            <w:gridSpan w:val="3"/>
            <w:vMerge w:val="restart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指导教师情况</w:t>
            </w:r>
          </w:p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（教学能手不填）</w:t>
            </w:r>
          </w:p>
        </w:tc>
        <w:tc>
          <w:tcPr>
            <w:tcW w:w="2635" w:type="dxa"/>
            <w:gridSpan w:val="4"/>
            <w:noWrap w:val="0"/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被指导教师姓名</w:t>
            </w:r>
          </w:p>
        </w:tc>
        <w:tc>
          <w:tcPr>
            <w:tcW w:w="2566" w:type="dxa"/>
            <w:gridSpan w:val="5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被指导教师业绩成果</w:t>
            </w:r>
          </w:p>
        </w:tc>
        <w:tc>
          <w:tcPr>
            <w:tcW w:w="612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34-35</w:t>
            </w:r>
          </w:p>
        </w:tc>
        <w:tc>
          <w:tcPr>
            <w:tcW w:w="633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8</w:t>
            </w:r>
          </w:p>
        </w:tc>
        <w:tc>
          <w:tcPr>
            <w:tcW w:w="629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8</w:t>
            </w:r>
          </w:p>
        </w:tc>
        <w:tc>
          <w:tcPr>
            <w:tcW w:w="633" w:type="dxa"/>
            <w:vMerge w:val="restart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214" w:type="dxa"/>
            <w:vMerge w:val="continue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906" w:type="dxa"/>
            <w:gridSpan w:val="3"/>
            <w:vMerge w:val="continue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635" w:type="dxa"/>
            <w:gridSpan w:val="4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俞登月</w:t>
            </w:r>
          </w:p>
        </w:tc>
        <w:tc>
          <w:tcPr>
            <w:tcW w:w="2566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lang w:eastAsia="zh-CN"/>
              </w:rPr>
              <w:t>获院最佳指导教师，所带班级被评为先进团支部</w:t>
            </w:r>
          </w:p>
        </w:tc>
        <w:tc>
          <w:tcPr>
            <w:tcW w:w="612" w:type="dxa"/>
            <w:vMerge w:val="continue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33" w:type="dxa"/>
            <w:vMerge w:val="continue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29" w:type="dxa"/>
            <w:vMerge w:val="continue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33" w:type="dxa"/>
            <w:vMerge w:val="continue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1214" w:type="dxa"/>
            <w:vMerge w:val="continue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906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专业提升</w:t>
            </w:r>
          </w:p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（教学能手）</w:t>
            </w:r>
          </w:p>
        </w:tc>
        <w:tc>
          <w:tcPr>
            <w:tcW w:w="5201" w:type="dxa"/>
            <w:gridSpan w:val="9"/>
            <w:noWrap w:val="0"/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拜师对象：             ，  听课        节；</w:t>
            </w:r>
          </w:p>
          <w:p>
            <w:pPr>
              <w:rPr>
                <w:sz w:val="24"/>
              </w:rPr>
            </w:pPr>
            <w:r>
              <w:rPr>
                <w:sz w:val="24"/>
              </w:rPr>
              <w:t>个人成长规划及达成：</w:t>
            </w:r>
          </w:p>
        </w:tc>
        <w:tc>
          <w:tcPr>
            <w:tcW w:w="612" w:type="dxa"/>
            <w:vMerge w:val="continue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33" w:type="dxa"/>
            <w:vMerge w:val="continue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29" w:type="dxa"/>
            <w:vMerge w:val="continue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33" w:type="dxa"/>
            <w:vMerge w:val="continue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214" w:type="dxa"/>
            <w:vMerge w:val="continue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906" w:type="dxa"/>
            <w:gridSpan w:val="3"/>
            <w:vMerge w:val="restart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牵手乡村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教育行动</w:t>
            </w:r>
          </w:p>
          <w:p>
            <w:pPr>
              <w:jc w:val="center"/>
              <w:rPr>
                <w:sz w:val="24"/>
              </w:rPr>
            </w:pPr>
            <w:r>
              <w:rPr>
                <w:szCs w:val="21"/>
              </w:rPr>
              <w:t>（特级教师）</w:t>
            </w:r>
          </w:p>
        </w:tc>
        <w:tc>
          <w:tcPr>
            <w:tcW w:w="2635" w:type="dxa"/>
            <w:gridSpan w:val="4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时间</w:t>
            </w:r>
          </w:p>
        </w:tc>
        <w:tc>
          <w:tcPr>
            <w:tcW w:w="2566" w:type="dxa"/>
            <w:gridSpan w:val="5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结对学校</w:t>
            </w:r>
          </w:p>
        </w:tc>
        <w:tc>
          <w:tcPr>
            <w:tcW w:w="612" w:type="dxa"/>
            <w:vMerge w:val="restart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33" w:type="dxa"/>
            <w:vMerge w:val="restart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29" w:type="dxa"/>
            <w:vMerge w:val="restart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33" w:type="dxa"/>
            <w:vMerge w:val="restart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214" w:type="dxa"/>
            <w:vMerge w:val="continue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906" w:type="dxa"/>
            <w:gridSpan w:val="3"/>
            <w:vMerge w:val="continue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635" w:type="dxa"/>
            <w:gridSpan w:val="4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566" w:type="dxa"/>
            <w:gridSpan w:val="5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12" w:type="dxa"/>
            <w:vMerge w:val="continue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33" w:type="dxa"/>
            <w:vMerge w:val="continue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29" w:type="dxa"/>
            <w:vMerge w:val="continue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33" w:type="dxa"/>
            <w:vMerge w:val="continue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1214" w:type="dxa"/>
            <w:vMerge w:val="continue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906" w:type="dxa"/>
            <w:gridSpan w:val="3"/>
            <w:vMerge w:val="restart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校级公开课</w:t>
            </w:r>
          </w:p>
        </w:tc>
        <w:tc>
          <w:tcPr>
            <w:tcW w:w="2635" w:type="dxa"/>
            <w:gridSpan w:val="4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主题</w:t>
            </w:r>
          </w:p>
        </w:tc>
        <w:tc>
          <w:tcPr>
            <w:tcW w:w="1334" w:type="dxa"/>
            <w:gridSpan w:val="2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时间</w:t>
            </w:r>
          </w:p>
        </w:tc>
        <w:tc>
          <w:tcPr>
            <w:tcW w:w="1232" w:type="dxa"/>
            <w:gridSpan w:val="3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参加人数</w:t>
            </w:r>
          </w:p>
        </w:tc>
        <w:tc>
          <w:tcPr>
            <w:tcW w:w="612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28-33</w:t>
            </w:r>
          </w:p>
        </w:tc>
        <w:tc>
          <w:tcPr>
            <w:tcW w:w="633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7</w:t>
            </w:r>
          </w:p>
        </w:tc>
        <w:tc>
          <w:tcPr>
            <w:tcW w:w="629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7</w:t>
            </w:r>
            <w:bookmarkStart w:id="0" w:name="_GoBack"/>
            <w:bookmarkEnd w:id="0"/>
          </w:p>
        </w:tc>
        <w:tc>
          <w:tcPr>
            <w:tcW w:w="633" w:type="dxa"/>
            <w:vMerge w:val="restart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jc w:val="center"/>
        </w:trPr>
        <w:tc>
          <w:tcPr>
            <w:tcW w:w="1214" w:type="dxa"/>
            <w:vMerge w:val="continue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906" w:type="dxa"/>
            <w:gridSpan w:val="3"/>
            <w:vMerge w:val="continue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635" w:type="dxa"/>
            <w:gridSpan w:val="4"/>
            <w:noWrap w:val="0"/>
            <w:vAlign w:val="center"/>
          </w:tcPr>
          <w:p>
            <w:pPr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函数的单调性</w:t>
            </w:r>
          </w:p>
          <w:p>
            <w:pPr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等比数列通项公式</w:t>
            </w:r>
          </w:p>
        </w:tc>
        <w:tc>
          <w:tcPr>
            <w:tcW w:w="133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2020.9.25</w:t>
            </w:r>
          </w:p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2021.4.15</w:t>
            </w:r>
          </w:p>
        </w:tc>
        <w:tc>
          <w:tcPr>
            <w:tcW w:w="1232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  <w:tc>
          <w:tcPr>
            <w:tcW w:w="612" w:type="dxa"/>
            <w:vMerge w:val="continue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33" w:type="dxa"/>
            <w:vMerge w:val="continue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29" w:type="dxa"/>
            <w:vMerge w:val="continue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33" w:type="dxa"/>
            <w:vMerge w:val="continue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1214" w:type="dxa"/>
            <w:vMerge w:val="continue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906" w:type="dxa"/>
            <w:gridSpan w:val="3"/>
            <w:vMerge w:val="restart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县级及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以上公开课</w:t>
            </w:r>
          </w:p>
        </w:tc>
        <w:tc>
          <w:tcPr>
            <w:tcW w:w="2635" w:type="dxa"/>
            <w:gridSpan w:val="4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主题</w:t>
            </w:r>
          </w:p>
        </w:tc>
        <w:tc>
          <w:tcPr>
            <w:tcW w:w="1334" w:type="dxa"/>
            <w:gridSpan w:val="2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组织单位</w:t>
            </w:r>
          </w:p>
        </w:tc>
        <w:tc>
          <w:tcPr>
            <w:tcW w:w="1232" w:type="dxa"/>
            <w:gridSpan w:val="3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参加人数</w:t>
            </w:r>
          </w:p>
        </w:tc>
        <w:tc>
          <w:tcPr>
            <w:tcW w:w="612" w:type="dxa"/>
            <w:vMerge w:val="restart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33" w:type="dxa"/>
            <w:vMerge w:val="restart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29" w:type="dxa"/>
            <w:vMerge w:val="restart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33" w:type="dxa"/>
            <w:vMerge w:val="restart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1214" w:type="dxa"/>
            <w:vMerge w:val="continue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906" w:type="dxa"/>
            <w:gridSpan w:val="3"/>
            <w:vMerge w:val="continue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635" w:type="dxa"/>
            <w:gridSpan w:val="4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  <w:tc>
          <w:tcPr>
            <w:tcW w:w="1334" w:type="dxa"/>
            <w:gridSpan w:val="2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32" w:type="dxa"/>
            <w:gridSpan w:val="3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12" w:type="dxa"/>
            <w:vMerge w:val="continue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33" w:type="dxa"/>
            <w:vMerge w:val="continue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29" w:type="dxa"/>
            <w:vMerge w:val="continue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33" w:type="dxa"/>
            <w:vMerge w:val="continue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1214" w:type="dxa"/>
            <w:vMerge w:val="continue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906" w:type="dxa"/>
            <w:gridSpan w:val="3"/>
            <w:vMerge w:val="restart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一师一优课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情况</w:t>
            </w:r>
          </w:p>
        </w:tc>
        <w:tc>
          <w:tcPr>
            <w:tcW w:w="3969" w:type="dxa"/>
            <w:gridSpan w:val="6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主题</w:t>
            </w:r>
          </w:p>
        </w:tc>
        <w:tc>
          <w:tcPr>
            <w:tcW w:w="1232" w:type="dxa"/>
            <w:gridSpan w:val="3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获奖情况</w:t>
            </w:r>
          </w:p>
        </w:tc>
        <w:tc>
          <w:tcPr>
            <w:tcW w:w="612" w:type="dxa"/>
            <w:vMerge w:val="restart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33" w:type="dxa"/>
            <w:vMerge w:val="restart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29" w:type="dxa"/>
            <w:vMerge w:val="restart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33" w:type="dxa"/>
            <w:vMerge w:val="restart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1214" w:type="dxa"/>
            <w:vMerge w:val="continue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906" w:type="dxa"/>
            <w:gridSpan w:val="3"/>
            <w:vMerge w:val="continue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969" w:type="dxa"/>
            <w:gridSpan w:val="6"/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32" w:type="dxa"/>
            <w:gridSpan w:val="3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12" w:type="dxa"/>
            <w:vMerge w:val="continue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33" w:type="dxa"/>
            <w:vMerge w:val="continue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29" w:type="dxa"/>
            <w:vMerge w:val="continue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33" w:type="dxa"/>
            <w:vMerge w:val="continue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214" w:type="dxa"/>
            <w:vMerge w:val="continue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906" w:type="dxa"/>
            <w:gridSpan w:val="3"/>
            <w:vMerge w:val="restart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命题评审等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情况</w:t>
            </w:r>
          </w:p>
        </w:tc>
        <w:tc>
          <w:tcPr>
            <w:tcW w:w="2635" w:type="dxa"/>
            <w:gridSpan w:val="4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时间</w:t>
            </w:r>
          </w:p>
        </w:tc>
        <w:tc>
          <w:tcPr>
            <w:tcW w:w="1334" w:type="dxa"/>
            <w:gridSpan w:val="2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内容</w:t>
            </w:r>
          </w:p>
        </w:tc>
        <w:tc>
          <w:tcPr>
            <w:tcW w:w="1232" w:type="dxa"/>
            <w:gridSpan w:val="3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组织部门</w:t>
            </w:r>
          </w:p>
        </w:tc>
        <w:tc>
          <w:tcPr>
            <w:tcW w:w="612" w:type="dxa"/>
            <w:vMerge w:val="restart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33" w:type="dxa"/>
            <w:vMerge w:val="restart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29" w:type="dxa"/>
            <w:vMerge w:val="restart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33" w:type="dxa"/>
            <w:vMerge w:val="restart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214" w:type="dxa"/>
            <w:vMerge w:val="continue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906" w:type="dxa"/>
            <w:gridSpan w:val="3"/>
            <w:vMerge w:val="continue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635" w:type="dxa"/>
            <w:gridSpan w:val="4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1334" w:type="dxa"/>
            <w:gridSpan w:val="2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32" w:type="dxa"/>
            <w:gridSpan w:val="3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12" w:type="dxa"/>
            <w:vMerge w:val="continue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33" w:type="dxa"/>
            <w:vMerge w:val="continue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29" w:type="dxa"/>
            <w:vMerge w:val="continue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33" w:type="dxa"/>
            <w:vMerge w:val="continue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1214" w:type="dxa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附加项</w:t>
            </w:r>
          </w:p>
        </w:tc>
        <w:tc>
          <w:tcPr>
            <w:tcW w:w="7107" w:type="dxa"/>
            <w:gridSpan w:val="12"/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612" w:type="dxa"/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633" w:type="dxa"/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629" w:type="dxa"/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633" w:type="dxa"/>
            <w:noWrap w:val="0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1214" w:type="dxa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继续教育</w:t>
            </w:r>
          </w:p>
        </w:tc>
        <w:tc>
          <w:tcPr>
            <w:tcW w:w="7107" w:type="dxa"/>
            <w:gridSpan w:val="12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ind w:firstLine="120" w:firstLineChars="50"/>
              <w:rPr>
                <w:sz w:val="24"/>
              </w:rPr>
            </w:pPr>
            <w:r>
              <w:rPr>
                <w:sz w:val="24"/>
              </w:rPr>
              <w:t>总学时：         ，其中县级以上学时</w:t>
            </w:r>
          </w:p>
        </w:tc>
        <w:tc>
          <w:tcPr>
            <w:tcW w:w="2507" w:type="dxa"/>
            <w:gridSpan w:val="4"/>
            <w:noWrap w:val="0"/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是否达标：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8933" w:type="dxa"/>
            <w:gridSpan w:val="14"/>
            <w:noWrap w:val="0"/>
            <w:vAlign w:val="center"/>
          </w:tcPr>
          <w:p>
            <w:pPr>
              <w:spacing w:line="260" w:lineRule="exact"/>
              <w:jc w:val="center"/>
              <w:rPr>
                <w:sz w:val="24"/>
              </w:rPr>
            </w:pPr>
          </w:p>
          <w:p>
            <w:pPr>
              <w:spacing w:line="260" w:lineRule="exact"/>
              <w:jc w:val="center"/>
              <w:rPr>
                <w:sz w:val="15"/>
                <w:szCs w:val="15"/>
              </w:rPr>
            </w:pPr>
            <w:r>
              <w:rPr>
                <w:sz w:val="24"/>
              </w:rPr>
              <w:t>以上各栏目由本人填写，本人对上述内容的真实性负责。</w:t>
            </w:r>
          </w:p>
          <w:p>
            <w:pPr>
              <w:spacing w:line="260" w:lineRule="exact"/>
              <w:jc w:val="center"/>
              <w:rPr>
                <w:sz w:val="15"/>
                <w:szCs w:val="15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填表人（签名）：                      年    月   日</w:t>
            </w:r>
          </w:p>
        </w:tc>
        <w:tc>
          <w:tcPr>
            <w:tcW w:w="633" w:type="dxa"/>
            <w:noWrap w:val="0"/>
            <w:vAlign w:val="top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szCs w:val="21"/>
              </w:rPr>
              <w:t>总分</w:t>
            </w:r>
          </w:p>
          <w:p>
            <w:pPr>
              <w:widowControl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73</w:t>
            </w:r>
          </w:p>
        </w:tc>
        <w:tc>
          <w:tcPr>
            <w:tcW w:w="629" w:type="dxa"/>
            <w:noWrap w:val="0"/>
            <w:vAlign w:val="top"/>
          </w:tcPr>
          <w:p>
            <w:pPr>
              <w:widowControl/>
              <w:rPr>
                <w:szCs w:val="21"/>
              </w:rPr>
            </w:pPr>
            <w:r>
              <w:rPr>
                <w:szCs w:val="21"/>
              </w:rPr>
              <w:t>总分</w:t>
            </w:r>
          </w:p>
          <w:p>
            <w:pPr>
              <w:widowControl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73</w:t>
            </w:r>
          </w:p>
        </w:tc>
        <w:tc>
          <w:tcPr>
            <w:tcW w:w="633" w:type="dxa"/>
            <w:noWrap w:val="0"/>
            <w:vAlign w:val="top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szCs w:val="21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3" w:hRule="atLeast"/>
          <w:jc w:val="center"/>
        </w:trPr>
        <w:tc>
          <w:tcPr>
            <w:tcW w:w="1503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学校(单位)</w:t>
            </w:r>
          </w:p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spacing w:val="-6"/>
                <w:sz w:val="24"/>
              </w:rPr>
              <w:t>考核意见</w:t>
            </w:r>
          </w:p>
        </w:tc>
        <w:tc>
          <w:tcPr>
            <w:tcW w:w="1720" w:type="dxa"/>
            <w:gridSpan w:val="3"/>
            <w:noWrap w:val="0"/>
            <w:vAlign w:val="top"/>
          </w:tcPr>
          <w:p>
            <w:pPr>
              <w:rPr>
                <w:sz w:val="24"/>
              </w:rPr>
            </w:pPr>
            <w:r>
              <w:rPr>
                <w:szCs w:val="21"/>
              </w:rPr>
              <w:t>材料真实性：</w:t>
            </w:r>
          </w:p>
          <w:p>
            <w:pPr>
              <w:rPr>
                <w:szCs w:val="21"/>
              </w:rPr>
            </w:pPr>
            <w:r>
              <w:rPr>
                <w:szCs w:val="21"/>
              </w:rPr>
              <w:t>负责人（签名）：</w:t>
            </w:r>
          </w:p>
        </w:tc>
        <w:tc>
          <w:tcPr>
            <w:tcW w:w="2532" w:type="dxa"/>
            <w:gridSpan w:val="3"/>
            <w:noWrap w:val="0"/>
            <w:vAlign w:val="top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师德考核评价：</w:t>
            </w:r>
          </w:p>
          <w:p>
            <w:pPr>
              <w:rPr>
                <w:szCs w:val="21"/>
              </w:rPr>
            </w:pPr>
            <w:r>
              <w:rPr>
                <w:szCs w:val="21"/>
              </w:rPr>
              <w:t>负责人（签名）：</w:t>
            </w:r>
          </w:p>
        </w:tc>
        <w:tc>
          <w:tcPr>
            <w:tcW w:w="2076" w:type="dxa"/>
            <w:gridSpan w:val="3"/>
            <w:noWrap w:val="0"/>
            <w:vAlign w:val="top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教学质量等次：</w:t>
            </w:r>
          </w:p>
          <w:p>
            <w:pPr>
              <w:rPr>
                <w:szCs w:val="21"/>
              </w:rPr>
            </w:pPr>
            <w:r>
              <w:rPr>
                <w:szCs w:val="21"/>
              </w:rPr>
              <w:t>负责人（签名）：</w:t>
            </w:r>
          </w:p>
        </w:tc>
        <w:tc>
          <w:tcPr>
            <w:tcW w:w="2997" w:type="dxa"/>
            <w:gridSpan w:val="6"/>
            <w:noWrap w:val="0"/>
            <w:vAlign w:val="top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考核等次：</w:t>
            </w:r>
          </w:p>
          <w:p>
            <w:pPr>
              <w:rPr>
                <w:szCs w:val="21"/>
              </w:rPr>
            </w:pPr>
            <w:r>
              <w:rPr>
                <w:szCs w:val="21"/>
              </w:rPr>
              <w:t>负责人（签名）：</w:t>
            </w:r>
          </w:p>
          <w:p>
            <w:pPr>
              <w:rPr>
                <w:rFonts w:hint="eastAsia"/>
                <w:szCs w:val="21"/>
              </w:rPr>
            </w:pPr>
          </w:p>
          <w:p>
            <w:pPr>
              <w:ind w:firstLine="210" w:firstLineChars="100"/>
              <w:rPr>
                <w:szCs w:val="21"/>
              </w:rPr>
            </w:pPr>
            <w:r>
              <w:rPr>
                <w:szCs w:val="21"/>
              </w:rPr>
              <w:t>（盖章）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1503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pacing w:val="-24"/>
                <w:sz w:val="24"/>
              </w:rPr>
            </w:pPr>
            <w:r>
              <w:rPr>
                <w:spacing w:val="-24"/>
                <w:sz w:val="24"/>
              </w:rPr>
              <w:t>县（市、区）</w:t>
            </w:r>
          </w:p>
          <w:p>
            <w:pPr>
              <w:spacing w:line="360" w:lineRule="exact"/>
              <w:jc w:val="center"/>
              <w:rPr>
                <w:spacing w:val="-24"/>
                <w:sz w:val="24"/>
              </w:rPr>
            </w:pPr>
            <w:r>
              <w:rPr>
                <w:spacing w:val="-24"/>
                <w:sz w:val="24"/>
              </w:rPr>
              <w:t>教育主管部门</w:t>
            </w:r>
          </w:p>
          <w:p>
            <w:pPr>
              <w:spacing w:line="360" w:lineRule="exact"/>
              <w:jc w:val="center"/>
              <w:rPr>
                <w:spacing w:val="-24"/>
                <w:sz w:val="24"/>
              </w:rPr>
            </w:pPr>
            <w:r>
              <w:rPr>
                <w:spacing w:val="-24"/>
                <w:sz w:val="24"/>
              </w:rPr>
              <w:t>考核意见</w:t>
            </w:r>
          </w:p>
        </w:tc>
        <w:tc>
          <w:tcPr>
            <w:tcW w:w="9325" w:type="dxa"/>
            <w:gridSpan w:val="15"/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  <w:r>
              <w:rPr>
                <w:sz w:val="24"/>
              </w:rPr>
              <w:t xml:space="preserve">等次：                      </w:t>
            </w:r>
          </w:p>
          <w:p>
            <w:pPr>
              <w:rPr>
                <w:sz w:val="24"/>
              </w:rPr>
            </w:pPr>
          </w:p>
          <w:p>
            <w:pPr>
              <w:ind w:firstLine="4560" w:firstLineChars="1900"/>
              <w:rPr>
                <w:sz w:val="24"/>
              </w:rPr>
            </w:pPr>
            <w:r>
              <w:rPr>
                <w:sz w:val="24"/>
              </w:rPr>
              <w:t xml:space="preserve"> 负责人（签名）：      </w:t>
            </w:r>
          </w:p>
          <w:p>
            <w:pPr>
              <w:ind w:firstLine="4320" w:firstLineChars="1800"/>
              <w:rPr>
                <w:sz w:val="24"/>
              </w:rPr>
            </w:pPr>
            <w:r>
              <w:rPr>
                <w:sz w:val="24"/>
              </w:rPr>
              <w:t>（盖章）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1503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市教育局</w:t>
            </w:r>
          </w:p>
          <w:p>
            <w:pPr>
              <w:spacing w:line="360" w:lineRule="exact"/>
              <w:jc w:val="center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考核意见</w:t>
            </w:r>
          </w:p>
        </w:tc>
        <w:tc>
          <w:tcPr>
            <w:tcW w:w="9325" w:type="dxa"/>
            <w:gridSpan w:val="15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sz w:val="24"/>
              </w:rPr>
              <w:t>等次：                            负责人（签名）：</w:t>
            </w:r>
          </w:p>
          <w:p>
            <w:pPr>
              <w:ind w:firstLine="4200" w:firstLineChars="1750"/>
              <w:rPr>
                <w:szCs w:val="21"/>
              </w:rPr>
            </w:pPr>
            <w:r>
              <w:rPr>
                <w:sz w:val="24"/>
              </w:rPr>
              <w:t>（盖章）         年   月    日</w:t>
            </w:r>
          </w:p>
        </w:tc>
      </w:tr>
    </w:tbl>
    <w:p/>
    <w:sectPr>
      <w:pgSz w:w="11906" w:h="16838"/>
      <w:pgMar w:top="1383" w:right="1800" w:bottom="138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2201B0"/>
    <w:rsid w:val="0256232F"/>
    <w:rsid w:val="042201B0"/>
    <w:rsid w:val="35AC42B8"/>
    <w:rsid w:val="39F01F38"/>
    <w:rsid w:val="3E8963E9"/>
    <w:rsid w:val="4F5648F7"/>
    <w:rsid w:val="583E3D5C"/>
    <w:rsid w:val="786A4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2021-06-22T05:53:00Z</dcterms:created>
  <dc:creator>钱</dc:creator>
  <cp:lastModifiedBy>钱</cp:lastModifiedBy>
  <dcterms:modified xsi:type="dcterms:W3CDTF">2021-06-30T05:40:55Z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992451548A8B42FDAA492D8DDFB29B55</vt:lpwstr>
  </property>
</Properties>
</file>