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Times New Roman" w:hAnsi="Times New Roman" w:eastAsia="仿宋_GB2312"/>
          <w:sz w:val="30"/>
          <w:szCs w:val="30"/>
        </w:rPr>
      </w:pPr>
      <w:r>
        <w:rPr>
          <w:rFonts w:ascii="Times New Roman" w:hAnsi="Times New Roman" w:eastAsia="仿宋_GB2312"/>
          <w:sz w:val="30"/>
          <w:szCs w:val="30"/>
        </w:rPr>
        <w:t xml:space="preserve">附件4：                                 </w:t>
      </w:r>
    </w:p>
    <w:p>
      <w:pPr>
        <w:jc w:val="center"/>
        <w:rPr>
          <w:rFonts w:ascii="Times New Roman" w:hAnsi="Times New Roman"/>
          <w:sz w:val="44"/>
          <w:szCs w:val="44"/>
        </w:rPr>
      </w:pPr>
    </w:p>
    <w:p>
      <w:pPr>
        <w:spacing w:line="720" w:lineRule="exact"/>
        <w:jc w:val="center"/>
        <w:rPr>
          <w:rFonts w:ascii="Times New Roman" w:hAnsi="Times New Roman" w:eastAsia="方正小标宋简体"/>
          <w:spacing w:val="-4"/>
          <w:sz w:val="48"/>
          <w:szCs w:val="48"/>
        </w:rPr>
      </w:pPr>
      <w:r>
        <w:rPr>
          <w:rFonts w:ascii="Times New Roman" w:hAnsi="Times New Roman" w:eastAsia="方正小标宋简体"/>
          <w:spacing w:val="-4"/>
          <w:sz w:val="48"/>
          <w:szCs w:val="48"/>
        </w:rPr>
        <w:t>扬州市中小学学科（专业）带头人、</w:t>
      </w:r>
    </w:p>
    <w:p>
      <w:pPr>
        <w:spacing w:line="720" w:lineRule="exact"/>
        <w:jc w:val="center"/>
        <w:rPr>
          <w:rFonts w:ascii="Times New Roman" w:hAnsi="Times New Roman" w:eastAsia="方正小标宋简体"/>
          <w:b/>
          <w:bCs/>
          <w:spacing w:val="-4"/>
          <w:sz w:val="48"/>
          <w:szCs w:val="48"/>
        </w:rPr>
      </w:pPr>
      <w:r>
        <w:rPr>
          <w:rFonts w:ascii="Times New Roman" w:hAnsi="Times New Roman" w:eastAsia="方正小标宋简体"/>
          <w:spacing w:val="-4"/>
          <w:sz w:val="48"/>
          <w:szCs w:val="48"/>
        </w:rPr>
        <w:t>教学骨干、教学能手</w:t>
      </w:r>
    </w:p>
    <w:p>
      <w:pPr>
        <w:pStyle w:val="7"/>
        <w:spacing w:after="0"/>
        <w:jc w:val="center"/>
        <w:rPr>
          <w:rFonts w:ascii="Times New Roman" w:hAnsi="Times New Roman" w:eastAsia="楷体_GB2312"/>
          <w:sz w:val="72"/>
          <w:szCs w:val="72"/>
        </w:rPr>
      </w:pPr>
    </w:p>
    <w:p>
      <w:pPr>
        <w:pStyle w:val="7"/>
        <w:spacing w:after="0"/>
        <w:jc w:val="center"/>
        <w:rPr>
          <w:rFonts w:ascii="楷体_GB2312" w:hAnsi="Times New Roman" w:eastAsia="楷体_GB2312"/>
          <w:b/>
          <w:sz w:val="72"/>
          <w:szCs w:val="72"/>
        </w:rPr>
      </w:pPr>
      <w:r>
        <w:rPr>
          <w:rFonts w:hint="eastAsia" w:ascii="楷体_GB2312" w:hAnsi="Times New Roman" w:eastAsia="楷体_GB2312"/>
          <w:sz w:val="72"/>
          <w:szCs w:val="72"/>
        </w:rPr>
        <w:t>申 报 表</w:t>
      </w:r>
    </w:p>
    <w:p>
      <w:pPr>
        <w:rPr>
          <w:rFonts w:ascii="Times New Roman" w:hAnsi="Times New Roman"/>
        </w:rPr>
      </w:pPr>
    </w:p>
    <w:p>
      <w:pPr>
        <w:tabs>
          <w:tab w:val="left" w:pos="4284"/>
        </w:tabs>
        <w:rPr>
          <w:rFonts w:ascii="Times New Roman" w:hAnsi="Times New Roman"/>
        </w:rPr>
      </w:pPr>
    </w:p>
    <w:p>
      <w:pPr>
        <w:ind w:firstLine="880" w:firstLineChars="200"/>
        <w:rPr>
          <w:rFonts w:ascii="Times New Roman" w:hAnsi="Times New Roman"/>
          <w:sz w:val="44"/>
          <w:szCs w:val="44"/>
        </w:rPr>
      </w:pPr>
    </w:p>
    <w:p>
      <w:pPr>
        <w:spacing w:line="720" w:lineRule="exact"/>
        <w:ind w:firstLine="1600" w:firstLineChars="500"/>
        <w:rPr>
          <w:rFonts w:eastAsia="楷体_GB2312"/>
          <w:sz w:val="32"/>
          <w:szCs w:val="44"/>
        </w:rPr>
      </w:pPr>
      <w:r>
        <w:rPr>
          <w:rFonts w:hint="eastAsia" w:eastAsia="楷体_GB2312"/>
          <w:sz w:val="32"/>
          <w:szCs w:val="44"/>
        </w:rPr>
        <w:t>所 在 县（市、区）</w:t>
      </w:r>
      <w:r>
        <w:rPr>
          <w:rFonts w:eastAsia="楷体_GB2312"/>
          <w:sz w:val="32"/>
          <w:szCs w:val="44"/>
          <w:u w:val="single"/>
        </w:rPr>
        <w:t xml:space="preserve">   </w:t>
      </w:r>
      <w:r>
        <w:rPr>
          <w:rFonts w:hint="eastAsia" w:eastAsia="楷体_GB2312"/>
          <w:sz w:val="32"/>
          <w:szCs w:val="44"/>
          <w:u w:val="single"/>
        </w:rPr>
        <w:t xml:space="preserve"> 仪  征</w:t>
      </w:r>
      <w:r>
        <w:rPr>
          <w:rFonts w:eastAsia="楷体_GB2312"/>
          <w:sz w:val="32"/>
          <w:szCs w:val="44"/>
          <w:u w:val="single"/>
        </w:rPr>
        <w:t xml:space="preserve">         </w:t>
      </w:r>
    </w:p>
    <w:p>
      <w:pPr>
        <w:spacing w:line="720" w:lineRule="exact"/>
        <w:ind w:firstLine="1600" w:firstLineChars="500"/>
        <w:rPr>
          <w:rFonts w:eastAsia="楷体_GB2312"/>
          <w:sz w:val="32"/>
          <w:szCs w:val="44"/>
          <w:u w:val="single"/>
        </w:rPr>
      </w:pPr>
      <w:r>
        <w:rPr>
          <w:rFonts w:hint="eastAsia" w:eastAsia="楷体_GB2312"/>
          <w:sz w:val="32"/>
          <w:szCs w:val="44"/>
        </w:rPr>
        <w:t>单</w:t>
      </w:r>
      <w:r>
        <w:rPr>
          <w:rFonts w:eastAsia="楷体_GB2312"/>
          <w:sz w:val="32"/>
          <w:szCs w:val="44"/>
        </w:rPr>
        <w:t xml:space="preserve">          </w:t>
      </w:r>
      <w:r>
        <w:rPr>
          <w:rFonts w:hint="eastAsia" w:eastAsia="楷体_GB2312"/>
          <w:sz w:val="32"/>
          <w:szCs w:val="44"/>
        </w:rPr>
        <w:t xml:space="preserve">   位</w:t>
      </w:r>
      <w:r>
        <w:rPr>
          <w:rFonts w:eastAsia="楷体_GB2312"/>
          <w:sz w:val="32"/>
          <w:szCs w:val="44"/>
        </w:rPr>
        <w:t xml:space="preserve"> </w:t>
      </w:r>
      <w:r>
        <w:rPr>
          <w:rFonts w:eastAsia="楷体_GB2312"/>
          <w:sz w:val="32"/>
          <w:szCs w:val="44"/>
          <w:u w:val="single"/>
        </w:rPr>
        <w:t xml:space="preserve"> </w:t>
      </w:r>
      <w:r>
        <w:rPr>
          <w:rFonts w:hint="eastAsia" w:eastAsia="楷体_GB2312"/>
          <w:sz w:val="32"/>
          <w:szCs w:val="44"/>
          <w:u w:val="single"/>
        </w:rPr>
        <w:t>江苏省仪征工业学校</w:t>
      </w:r>
    </w:p>
    <w:p>
      <w:pPr>
        <w:spacing w:line="720" w:lineRule="exact"/>
        <w:ind w:firstLine="1600" w:firstLineChars="500"/>
        <w:rPr>
          <w:rFonts w:eastAsia="楷体_GB2312"/>
          <w:sz w:val="32"/>
          <w:szCs w:val="44"/>
          <w:u w:val="single"/>
        </w:rPr>
      </w:pPr>
      <w:r>
        <w:rPr>
          <w:rFonts w:hint="eastAsia" w:eastAsia="楷体_GB2312"/>
          <w:sz w:val="32"/>
          <w:szCs w:val="44"/>
        </w:rPr>
        <w:t>姓</w:t>
      </w:r>
      <w:r>
        <w:rPr>
          <w:rFonts w:eastAsia="楷体_GB2312"/>
          <w:sz w:val="32"/>
          <w:szCs w:val="44"/>
        </w:rPr>
        <w:t xml:space="preserve">          </w:t>
      </w:r>
      <w:r>
        <w:rPr>
          <w:rFonts w:hint="eastAsia" w:eastAsia="楷体_GB2312"/>
          <w:sz w:val="32"/>
          <w:szCs w:val="44"/>
        </w:rPr>
        <w:t xml:space="preserve">   名</w:t>
      </w:r>
      <w:r>
        <w:rPr>
          <w:rFonts w:eastAsia="楷体_GB2312"/>
          <w:sz w:val="32"/>
          <w:szCs w:val="44"/>
        </w:rPr>
        <w:t xml:space="preserve"> </w:t>
      </w:r>
      <w:r>
        <w:rPr>
          <w:rFonts w:eastAsia="楷体_GB2312"/>
          <w:sz w:val="32"/>
          <w:szCs w:val="44"/>
          <w:u w:val="single"/>
        </w:rPr>
        <w:t xml:space="preserve">      </w:t>
      </w:r>
      <w:r>
        <w:rPr>
          <w:rFonts w:hint="eastAsia" w:eastAsia="楷体_GB2312"/>
          <w:sz w:val="32"/>
          <w:szCs w:val="44"/>
          <w:u w:val="single"/>
        </w:rPr>
        <w:t>赵香莹</w:t>
      </w:r>
      <w:r>
        <w:rPr>
          <w:rFonts w:eastAsia="楷体_GB2312"/>
          <w:sz w:val="32"/>
          <w:szCs w:val="44"/>
          <w:u w:val="single"/>
        </w:rPr>
        <w:t xml:space="preserve">       </w:t>
      </w:r>
    </w:p>
    <w:p>
      <w:pPr>
        <w:spacing w:line="720" w:lineRule="exact"/>
        <w:ind w:firstLine="1600" w:firstLineChars="500"/>
        <w:rPr>
          <w:rFonts w:eastAsia="楷体_GB2312"/>
          <w:sz w:val="32"/>
          <w:szCs w:val="44"/>
        </w:rPr>
      </w:pPr>
      <w:r>
        <w:rPr>
          <w:rFonts w:hint="eastAsia" w:eastAsia="楷体_GB2312"/>
          <w:sz w:val="32"/>
          <w:szCs w:val="44"/>
        </w:rPr>
        <w:t>申   报   类   别</w:t>
      </w:r>
      <w:r>
        <w:rPr>
          <w:rFonts w:eastAsia="楷体_GB2312"/>
          <w:sz w:val="32"/>
          <w:szCs w:val="44"/>
        </w:rPr>
        <w:t xml:space="preserve"> </w:t>
      </w:r>
      <w:r>
        <w:rPr>
          <w:rFonts w:eastAsia="楷体_GB2312"/>
          <w:sz w:val="32"/>
          <w:szCs w:val="44"/>
          <w:u w:val="single"/>
        </w:rPr>
        <w:t xml:space="preserve"> </w:t>
      </w:r>
      <w:r>
        <w:rPr>
          <w:rFonts w:hint="eastAsia" w:eastAsia="楷体_GB2312"/>
          <w:sz w:val="32"/>
          <w:szCs w:val="44"/>
          <w:u w:val="single"/>
        </w:rPr>
        <w:t xml:space="preserve">  </w:t>
      </w:r>
      <w:r>
        <w:rPr>
          <w:rFonts w:eastAsia="楷体_GB2312"/>
          <w:sz w:val="32"/>
          <w:szCs w:val="44"/>
          <w:u w:val="single"/>
        </w:rPr>
        <w:t xml:space="preserve">   </w:t>
      </w:r>
      <w:r>
        <w:rPr>
          <w:rFonts w:hint="eastAsia" w:eastAsia="楷体_GB2312"/>
          <w:sz w:val="32"/>
          <w:szCs w:val="44"/>
          <w:u w:val="single"/>
        </w:rPr>
        <w:t xml:space="preserve">教学能手  </w:t>
      </w:r>
      <w:r>
        <w:rPr>
          <w:rFonts w:eastAsia="楷体_GB2312"/>
          <w:sz w:val="32"/>
          <w:szCs w:val="44"/>
          <w:u w:val="single"/>
        </w:rPr>
        <w:t xml:space="preserve"> </w:t>
      </w:r>
      <w:r>
        <w:rPr>
          <w:rFonts w:hint="eastAsia" w:eastAsia="楷体_GB2312"/>
          <w:sz w:val="32"/>
          <w:szCs w:val="44"/>
          <w:u w:val="single"/>
        </w:rPr>
        <w:t xml:space="preserve"> </w:t>
      </w:r>
      <w:r>
        <w:rPr>
          <w:rFonts w:eastAsia="楷体_GB2312"/>
          <w:sz w:val="32"/>
          <w:szCs w:val="44"/>
          <w:u w:val="single"/>
        </w:rPr>
        <w:t xml:space="preserve"> </w:t>
      </w:r>
    </w:p>
    <w:p>
      <w:pPr>
        <w:spacing w:line="720" w:lineRule="exact"/>
        <w:ind w:firstLine="1600" w:firstLineChars="500"/>
        <w:rPr>
          <w:rFonts w:eastAsia="楷体_GB2312"/>
          <w:sz w:val="32"/>
          <w:szCs w:val="44"/>
        </w:rPr>
      </w:pPr>
      <w:r>
        <w:rPr>
          <w:rFonts w:hint="eastAsia" w:eastAsia="楷体_GB2312"/>
          <w:sz w:val="32"/>
          <w:szCs w:val="44"/>
        </w:rPr>
        <w:t>任   教   学   段</w:t>
      </w:r>
      <w:r>
        <w:rPr>
          <w:rFonts w:eastAsia="楷体_GB2312"/>
          <w:sz w:val="32"/>
          <w:szCs w:val="44"/>
        </w:rPr>
        <w:t xml:space="preserve"> </w:t>
      </w:r>
      <w:r>
        <w:rPr>
          <w:rFonts w:eastAsia="楷体_GB2312"/>
          <w:sz w:val="32"/>
          <w:szCs w:val="44"/>
          <w:u w:val="single"/>
        </w:rPr>
        <w:t xml:space="preserve">      </w:t>
      </w:r>
      <w:r>
        <w:rPr>
          <w:rFonts w:hint="eastAsia" w:eastAsia="楷体_GB2312"/>
          <w:sz w:val="32"/>
          <w:szCs w:val="44"/>
          <w:u w:val="single"/>
        </w:rPr>
        <w:t xml:space="preserve">职业学校 </w:t>
      </w:r>
      <w:r>
        <w:rPr>
          <w:rFonts w:eastAsia="楷体_GB2312"/>
          <w:sz w:val="32"/>
          <w:szCs w:val="44"/>
          <w:u w:val="single"/>
        </w:rPr>
        <w:t xml:space="preserve"> </w:t>
      </w:r>
      <w:r>
        <w:rPr>
          <w:rFonts w:hint="eastAsia" w:eastAsia="楷体_GB2312"/>
          <w:sz w:val="32"/>
          <w:szCs w:val="44"/>
          <w:u w:val="single"/>
        </w:rPr>
        <w:t xml:space="preserve"> </w:t>
      </w:r>
      <w:r>
        <w:rPr>
          <w:rFonts w:eastAsia="楷体_GB2312"/>
          <w:sz w:val="32"/>
          <w:szCs w:val="44"/>
          <w:u w:val="single"/>
        </w:rPr>
        <w:t xml:space="preserve">  </w:t>
      </w:r>
    </w:p>
    <w:p>
      <w:pPr>
        <w:spacing w:line="720" w:lineRule="exact"/>
        <w:ind w:firstLine="1600" w:firstLineChars="500"/>
        <w:rPr>
          <w:rFonts w:eastAsia="楷体_GB2312"/>
          <w:sz w:val="32"/>
          <w:szCs w:val="44"/>
        </w:rPr>
      </w:pPr>
      <w:r>
        <w:rPr>
          <w:rFonts w:hint="eastAsia" w:eastAsia="楷体_GB2312"/>
          <w:sz w:val="32"/>
          <w:szCs w:val="44"/>
        </w:rPr>
        <w:t>任教 学科（专业）</w:t>
      </w:r>
      <w:r>
        <w:rPr>
          <w:rFonts w:eastAsia="楷体_GB2312"/>
          <w:sz w:val="32"/>
          <w:szCs w:val="44"/>
        </w:rPr>
        <w:t xml:space="preserve"> </w:t>
      </w:r>
      <w:r>
        <w:rPr>
          <w:rFonts w:eastAsia="楷体_GB2312"/>
          <w:sz w:val="32"/>
          <w:szCs w:val="44"/>
          <w:u w:val="single"/>
        </w:rPr>
        <w:t xml:space="preserve">      </w:t>
      </w:r>
      <w:r>
        <w:rPr>
          <w:rFonts w:hint="eastAsia" w:eastAsia="楷体_GB2312"/>
          <w:sz w:val="32"/>
          <w:szCs w:val="44"/>
          <w:u w:val="single"/>
        </w:rPr>
        <w:t>化  工</w:t>
      </w:r>
      <w:r>
        <w:rPr>
          <w:rFonts w:eastAsia="楷体_GB2312"/>
          <w:sz w:val="32"/>
          <w:szCs w:val="44"/>
          <w:u w:val="single"/>
        </w:rPr>
        <w:t xml:space="preserve"> </w:t>
      </w:r>
      <w:r>
        <w:rPr>
          <w:rFonts w:hint="eastAsia" w:eastAsia="楷体_GB2312"/>
          <w:sz w:val="32"/>
          <w:szCs w:val="44"/>
          <w:u w:val="single"/>
        </w:rPr>
        <w:t xml:space="preserve"> </w:t>
      </w:r>
      <w:r>
        <w:rPr>
          <w:rFonts w:eastAsia="楷体_GB2312"/>
          <w:sz w:val="32"/>
          <w:szCs w:val="44"/>
          <w:u w:val="single"/>
        </w:rPr>
        <w:t xml:space="preserve">     </w:t>
      </w:r>
    </w:p>
    <w:p>
      <w:pPr>
        <w:spacing w:line="720" w:lineRule="exact"/>
        <w:ind w:firstLine="1600" w:firstLineChars="500"/>
        <w:rPr>
          <w:rFonts w:eastAsia="方正宋黑简体"/>
          <w:sz w:val="32"/>
        </w:rPr>
      </w:pPr>
      <w:r>
        <w:rPr>
          <w:rFonts w:hint="eastAsia" w:eastAsia="楷体_GB2312"/>
          <w:sz w:val="32"/>
          <w:szCs w:val="44"/>
        </w:rPr>
        <w:t>填   表   时   间</w:t>
      </w:r>
      <w:r>
        <w:rPr>
          <w:rFonts w:eastAsia="楷体_GB2312"/>
          <w:sz w:val="32"/>
          <w:szCs w:val="44"/>
        </w:rPr>
        <w:t xml:space="preserve"> </w:t>
      </w:r>
      <w:r>
        <w:rPr>
          <w:rFonts w:eastAsia="楷体_GB2312"/>
          <w:sz w:val="32"/>
          <w:szCs w:val="44"/>
          <w:u w:val="single"/>
        </w:rPr>
        <w:t xml:space="preserve"> </w:t>
      </w:r>
      <w:r>
        <w:rPr>
          <w:rFonts w:hint="eastAsia" w:eastAsia="楷体_GB2312"/>
          <w:sz w:val="32"/>
          <w:szCs w:val="44"/>
          <w:u w:val="single"/>
        </w:rPr>
        <w:t xml:space="preserve"> 202</w:t>
      </w:r>
      <w:r>
        <w:rPr>
          <w:rFonts w:eastAsia="楷体_GB2312"/>
          <w:sz w:val="32"/>
          <w:szCs w:val="44"/>
          <w:u w:val="single"/>
        </w:rPr>
        <w:t>4</w:t>
      </w:r>
      <w:r>
        <w:rPr>
          <w:rFonts w:hint="eastAsia" w:eastAsia="楷体_GB2312"/>
          <w:sz w:val="32"/>
          <w:szCs w:val="44"/>
          <w:u w:val="single"/>
        </w:rPr>
        <w:t>年</w:t>
      </w:r>
      <w:r>
        <w:rPr>
          <w:rFonts w:eastAsia="楷体_GB2312"/>
          <w:sz w:val="32"/>
          <w:szCs w:val="44"/>
          <w:u w:val="single"/>
        </w:rPr>
        <w:t>8</w:t>
      </w:r>
      <w:r>
        <w:rPr>
          <w:rFonts w:hint="eastAsia" w:eastAsia="楷体_GB2312"/>
          <w:sz w:val="32"/>
          <w:szCs w:val="44"/>
          <w:u w:val="single"/>
        </w:rPr>
        <w:t>月</w:t>
      </w:r>
      <w:r>
        <w:rPr>
          <w:rFonts w:eastAsia="楷体_GB2312"/>
          <w:sz w:val="32"/>
          <w:szCs w:val="44"/>
          <w:u w:val="single"/>
        </w:rPr>
        <w:t>15</w:t>
      </w:r>
      <w:r>
        <w:rPr>
          <w:rFonts w:hint="eastAsia" w:eastAsia="楷体_GB2312"/>
          <w:sz w:val="32"/>
          <w:szCs w:val="44"/>
          <w:u w:val="single"/>
        </w:rPr>
        <w:t xml:space="preserve">日 </w:t>
      </w:r>
      <w:r>
        <w:rPr>
          <w:rFonts w:eastAsia="楷体_GB2312"/>
          <w:sz w:val="32"/>
          <w:szCs w:val="44"/>
          <w:u w:val="single"/>
        </w:rPr>
        <w:t xml:space="preserve"> 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spacing w:line="720" w:lineRule="exact"/>
        <w:jc w:val="center"/>
        <w:rPr>
          <w:rFonts w:ascii="Times New Roman" w:hAnsi="Times New Roman" w:eastAsia="楷体_GB2312"/>
          <w:sz w:val="36"/>
          <w:szCs w:val="44"/>
        </w:rPr>
      </w:pPr>
      <w:r>
        <w:rPr>
          <w:rFonts w:ascii="Times New Roman" w:hAnsi="Times New Roman" w:eastAsia="楷体_GB2312"/>
          <w:sz w:val="36"/>
          <w:szCs w:val="44"/>
        </w:rPr>
        <w:t>扬州市教育局制</w:t>
      </w:r>
    </w:p>
    <w:p>
      <w:pPr>
        <w:jc w:val="center"/>
        <w:rPr>
          <w:rFonts w:ascii="Times New Roman" w:hAnsi="Times New Roman" w:eastAsia="方正宋黑简体"/>
          <w:sz w:val="44"/>
          <w:szCs w:val="44"/>
        </w:rPr>
      </w:pPr>
    </w:p>
    <w:p>
      <w:pPr>
        <w:spacing w:before="360" w:beforeLines="150"/>
        <w:jc w:val="center"/>
        <w:rPr>
          <w:rFonts w:ascii="Times New Roman" w:hAnsi="Times New Roman" w:eastAsia="方正宋黑简体"/>
          <w:sz w:val="44"/>
          <w:szCs w:val="44"/>
        </w:rPr>
      </w:pPr>
      <w:r>
        <w:rPr>
          <w:rFonts w:ascii="Times New Roman" w:hAnsi="Times New Roman" w:eastAsia="方正宋黑简体"/>
          <w:sz w:val="44"/>
          <w:szCs w:val="44"/>
        </w:rPr>
        <w:t>填 表 说 明</w:t>
      </w:r>
    </w:p>
    <w:p>
      <w:pPr>
        <w:jc w:val="center"/>
        <w:rPr>
          <w:rFonts w:ascii="Times New Roman" w:hAnsi="Times New Roman" w:eastAsia="方正宋黑简体"/>
          <w:sz w:val="44"/>
          <w:szCs w:val="44"/>
        </w:rPr>
      </w:pPr>
    </w:p>
    <w:p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  <w:r>
        <w:rPr>
          <w:rFonts w:hint="eastAsia" w:ascii="Times New Roman" w:hAnsi="Times New Roman" w:eastAsia="仿宋_GB2312"/>
          <w:sz w:val="28"/>
        </w:rPr>
        <w:t xml:space="preserve">1. </w:t>
      </w:r>
      <w:r>
        <w:rPr>
          <w:rFonts w:ascii="Times New Roman" w:hAnsi="Times New Roman" w:eastAsia="仿宋_GB2312"/>
          <w:sz w:val="28"/>
        </w:rPr>
        <w:t>本表供扬州市中小学学科（专业）带头人、教学骨干、教学能手推荐申报人选填写（一式一份）。</w:t>
      </w:r>
    </w:p>
    <w:p>
      <w:pPr>
        <w:pStyle w:val="3"/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2. 本表内容按要求填写，必须真实准确，具有代表性。内容较多填写不下时，可另附页，但本表格最后一页请勿变动。</w:t>
      </w:r>
    </w:p>
    <w:p>
      <w:pPr>
        <w:pStyle w:val="3"/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3. 表中各类时间一律用6位数字表示，其中年份用4位数字表示,月份用2位数字表示，如：“19</w:t>
      </w:r>
      <w:r>
        <w:rPr>
          <w:rFonts w:hint="eastAsia" w:ascii="Times New Roman" w:hAnsi="Times New Roman" w:eastAsia="仿宋_GB2312"/>
          <w:sz w:val="28"/>
          <w:szCs w:val="28"/>
        </w:rPr>
        <w:t>80</w:t>
      </w:r>
      <w:r>
        <w:rPr>
          <w:rFonts w:ascii="Times New Roman" w:hAnsi="Times New Roman" w:eastAsia="仿宋_GB2312"/>
          <w:sz w:val="28"/>
          <w:szCs w:val="28"/>
        </w:rPr>
        <w:t>.02”。</w:t>
      </w:r>
    </w:p>
    <w:p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>4. 任教学段指幼儿园、小学、初中、普通高中、职业学校。</w:t>
      </w:r>
    </w:p>
    <w:p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5. 本表中“本校同学科一线教师”，指本校同学段、同学科无任何行政职务（含学校聘任职务）的专任教师。</w:t>
      </w:r>
    </w:p>
    <w:p>
      <w:pPr>
        <w:pStyle w:val="3"/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6.</w:t>
      </w:r>
      <w:r>
        <w:rPr>
          <w:rFonts w:ascii="Times New Roman" w:hAnsi="Times New Roman" w:eastAsia="仿宋_GB2312"/>
          <w:color w:val="0000FF"/>
          <w:sz w:val="28"/>
          <w:szCs w:val="28"/>
        </w:rPr>
        <w:t xml:space="preserve"> “承诺书”内容不得作任何改动，必须为本人手写并签名</w:t>
      </w:r>
      <w:r>
        <w:rPr>
          <w:rFonts w:ascii="Times New Roman" w:hAnsi="Times New Roman" w:eastAsia="仿宋_GB2312"/>
          <w:sz w:val="28"/>
          <w:szCs w:val="28"/>
        </w:rPr>
        <w:t>。填写本表即视为信守承诺。</w:t>
      </w:r>
    </w:p>
    <w:p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>7. 申报人</w:t>
      </w:r>
      <w:r>
        <w:rPr>
          <w:rFonts w:hint="eastAsia" w:ascii="Times New Roman" w:hAnsi="Times New Roman" w:eastAsia="仿宋_GB2312"/>
          <w:sz w:val="28"/>
        </w:rPr>
        <w:t>须</w:t>
      </w:r>
      <w:r>
        <w:rPr>
          <w:rFonts w:ascii="Times New Roman" w:hAnsi="Times New Roman" w:eastAsia="仿宋_GB2312"/>
          <w:sz w:val="28"/>
        </w:rPr>
        <w:t>提供与表中内容一致的各项证明材料扫描件。学校</w:t>
      </w:r>
      <w:r>
        <w:rPr>
          <w:rFonts w:hint="eastAsia" w:ascii="Times New Roman" w:hAnsi="Times New Roman" w:eastAsia="仿宋_GB2312"/>
          <w:sz w:val="28"/>
        </w:rPr>
        <w:t>须</w:t>
      </w:r>
      <w:r>
        <w:rPr>
          <w:rFonts w:ascii="Times New Roman" w:hAnsi="Times New Roman" w:eastAsia="仿宋_GB2312"/>
          <w:sz w:val="28"/>
        </w:rPr>
        <w:t>审验电子稿和原件是否相符，并出具证明。</w:t>
      </w:r>
    </w:p>
    <w:p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>8. 本表内容用钢笔、签字笔填写，或用计算机打印。计算机打印的，表内各栏目大小可以调整；用笔填写的，字迹要端正、清楚，某些栏目填写不下，可另加附页，并装订入内。</w:t>
      </w:r>
    </w:p>
    <w:p>
      <w:pPr>
        <w:pStyle w:val="3"/>
        <w:adjustRightInd w:val="0"/>
        <w:snapToGrid w:val="0"/>
        <w:spacing w:line="50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9. 为便于存档，本表请用电脑正反打印在A4纸上。</w:t>
      </w:r>
    </w:p>
    <w:p>
      <w:pPr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</w:p>
    <w:p>
      <w:pPr>
        <w:spacing w:line="540" w:lineRule="exact"/>
        <w:rPr>
          <w:rFonts w:ascii="Times New Roman" w:hAnsi="Times New Roman" w:eastAsia="楷体_GB2312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color w:val="000000" w:themeColor="text1"/>
          <w:sz w:val="30"/>
          <w:szCs w:val="30"/>
        </w:rPr>
      </w:pPr>
      <w:r>
        <w:rPr>
          <w:rFonts w:ascii="Times New Roman" w:hAnsi="Times New Roman"/>
          <w:color w:val="000000" w:themeColor="text1"/>
          <w:sz w:val="30"/>
          <w:szCs w:val="30"/>
        </w:rPr>
        <w:t>一、基本情况</w:t>
      </w:r>
    </w:p>
    <w:p>
      <w:pPr>
        <w:rPr>
          <w:rFonts w:ascii="Times New Roman" w:hAnsi="Times New Roman"/>
          <w:sz w:val="24"/>
        </w:rPr>
      </w:pPr>
    </w:p>
    <w:tbl>
      <w:tblPr>
        <w:tblStyle w:val="10"/>
        <w:tblW w:w="89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420"/>
        <w:gridCol w:w="1502"/>
        <w:gridCol w:w="509"/>
        <w:gridCol w:w="376"/>
        <w:gridCol w:w="596"/>
        <w:gridCol w:w="97"/>
        <w:gridCol w:w="975"/>
        <w:gridCol w:w="518"/>
        <w:gridCol w:w="607"/>
        <w:gridCol w:w="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姓    名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赵香莹</w:t>
            </w:r>
          </w:p>
        </w:tc>
        <w:tc>
          <w:tcPr>
            <w:tcW w:w="150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性    别</w:t>
            </w:r>
          </w:p>
        </w:tc>
        <w:tc>
          <w:tcPr>
            <w:tcW w:w="88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女</w:t>
            </w:r>
          </w:p>
        </w:tc>
        <w:tc>
          <w:tcPr>
            <w:tcW w:w="166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身份证号</w:t>
            </w:r>
          </w:p>
        </w:tc>
        <w:tc>
          <w:tcPr>
            <w:tcW w:w="203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321081198509285126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民    族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汉</w:t>
            </w:r>
          </w:p>
        </w:tc>
        <w:tc>
          <w:tcPr>
            <w:tcW w:w="150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政治面貌</w:t>
            </w:r>
          </w:p>
        </w:tc>
        <w:tc>
          <w:tcPr>
            <w:tcW w:w="88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群众</w:t>
            </w:r>
          </w:p>
        </w:tc>
        <w:tc>
          <w:tcPr>
            <w:tcW w:w="166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参加工作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时    间</w:t>
            </w:r>
          </w:p>
        </w:tc>
        <w:tc>
          <w:tcPr>
            <w:tcW w:w="203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2006.8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毕业时间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2006.6</w:t>
            </w:r>
          </w:p>
        </w:tc>
        <w:tc>
          <w:tcPr>
            <w:tcW w:w="150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毕业学校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及 专 业</w:t>
            </w:r>
          </w:p>
        </w:tc>
        <w:tc>
          <w:tcPr>
            <w:tcW w:w="4592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江苏技术师范学院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应用化学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学    历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本科</w:t>
            </w:r>
          </w:p>
        </w:tc>
        <w:tc>
          <w:tcPr>
            <w:tcW w:w="150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学    位</w:t>
            </w:r>
          </w:p>
        </w:tc>
        <w:tc>
          <w:tcPr>
            <w:tcW w:w="148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工程硕士</w:t>
            </w:r>
          </w:p>
        </w:tc>
        <w:tc>
          <w:tcPr>
            <w:tcW w:w="159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教龄</w:t>
            </w:r>
          </w:p>
        </w:tc>
        <w:tc>
          <w:tcPr>
            <w:tcW w:w="152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1</w:t>
            </w:r>
            <w:r>
              <w:rPr>
                <w:rFonts w:ascii="仿宋_GB2312" w:eastAsia="仿宋_GB2312"/>
                <w:sz w:val="24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任教学科</w:t>
            </w:r>
          </w:p>
        </w:tc>
        <w:tc>
          <w:tcPr>
            <w:tcW w:w="292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化工</w:t>
            </w:r>
          </w:p>
        </w:tc>
        <w:tc>
          <w:tcPr>
            <w:tcW w:w="148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任教学段</w:t>
            </w:r>
          </w:p>
        </w:tc>
        <w:tc>
          <w:tcPr>
            <w:tcW w:w="3111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职业教育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现任专业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技术职务</w:t>
            </w:r>
          </w:p>
        </w:tc>
        <w:tc>
          <w:tcPr>
            <w:tcW w:w="292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讲师</w:t>
            </w:r>
          </w:p>
        </w:tc>
        <w:tc>
          <w:tcPr>
            <w:tcW w:w="148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任职时间</w:t>
            </w:r>
          </w:p>
        </w:tc>
        <w:tc>
          <w:tcPr>
            <w:tcW w:w="219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</w:t>
            </w:r>
            <w:r>
              <w:rPr>
                <w:rFonts w:ascii="仿宋_GB2312" w:eastAsia="仿宋_GB2312"/>
                <w:sz w:val="24"/>
                <w:szCs w:val="28"/>
              </w:rPr>
              <w:t>21</w:t>
            </w:r>
            <w:r>
              <w:rPr>
                <w:rFonts w:hint="eastAsia" w:ascii="仿宋_GB2312" w:eastAsia="仿宋_GB2312"/>
                <w:sz w:val="24"/>
                <w:szCs w:val="28"/>
              </w:rPr>
              <w:t>.</w:t>
            </w:r>
            <w:r>
              <w:rPr>
                <w:rFonts w:ascii="仿宋_GB2312" w:eastAsia="仿宋_GB2312"/>
                <w:sz w:val="24"/>
                <w:szCs w:val="28"/>
              </w:rPr>
              <w:t>02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z w:val="22"/>
                <w:szCs w:val="24"/>
                <w:u w:val="single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现任行政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职    务</w:t>
            </w:r>
          </w:p>
        </w:tc>
        <w:tc>
          <w:tcPr>
            <w:tcW w:w="292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主任助理</w:t>
            </w:r>
          </w:p>
        </w:tc>
        <w:tc>
          <w:tcPr>
            <w:tcW w:w="148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任职时间</w:t>
            </w:r>
          </w:p>
        </w:tc>
        <w:tc>
          <w:tcPr>
            <w:tcW w:w="219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2021.04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  <w:u w:val="single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1"/>
                <w:u w:val="single"/>
              </w:rPr>
              <w:t>20-21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现有骨干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教师称号</w:t>
            </w:r>
          </w:p>
        </w:tc>
        <w:tc>
          <w:tcPr>
            <w:tcW w:w="292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无</w:t>
            </w:r>
          </w:p>
        </w:tc>
        <w:tc>
          <w:tcPr>
            <w:tcW w:w="148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评审通过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时    间</w:t>
            </w:r>
          </w:p>
        </w:tc>
        <w:tc>
          <w:tcPr>
            <w:tcW w:w="219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无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现有职业资格等级（职教教师）</w:t>
            </w:r>
          </w:p>
        </w:tc>
        <w:tc>
          <w:tcPr>
            <w:tcW w:w="292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技师</w:t>
            </w:r>
          </w:p>
        </w:tc>
        <w:tc>
          <w:tcPr>
            <w:tcW w:w="148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工种及取得时间（职教教师）</w:t>
            </w:r>
          </w:p>
        </w:tc>
        <w:tc>
          <w:tcPr>
            <w:tcW w:w="219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化工仪表维修工2015.08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0"/>
                <w:szCs w:val="21"/>
                <w:u w:val="single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1"/>
                <w:u w:val="single"/>
              </w:rPr>
              <w:t>22-23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419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近五年年度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考核结果</w:t>
            </w:r>
          </w:p>
        </w:tc>
        <w:tc>
          <w:tcPr>
            <w:tcW w:w="6600" w:type="dxa"/>
            <w:gridSpan w:val="9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201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9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年优秀，20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20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年优秀，20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21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年合格，20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22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年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合格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>，20</w:t>
            </w:r>
            <w:r>
              <w:rPr>
                <w:rFonts w:hint="eastAsia" w:ascii="Times New Roman" w:hAnsi="Times New Roman" w:eastAsia="仿宋_GB2312"/>
                <w:sz w:val="24"/>
                <w:szCs w:val="28"/>
              </w:rPr>
              <w:t>2</w:t>
            </w:r>
            <w:r>
              <w:rPr>
                <w:rFonts w:ascii="Times New Roman" w:hAnsi="Times New Roman" w:eastAsia="仿宋_GB2312"/>
                <w:sz w:val="24"/>
                <w:szCs w:val="28"/>
              </w:rPr>
              <w:t xml:space="preserve">3年合格  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0"/>
                <w:szCs w:val="21"/>
                <w:u w:val="single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1"/>
                <w:u w:val="single"/>
              </w:rPr>
              <w:t>25-34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5" w:hRule="atLeast"/>
          <w:jc w:val="center"/>
        </w:trPr>
        <w:tc>
          <w:tcPr>
            <w:tcW w:w="141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参加学术团体及在学术团体中任职情    况</w:t>
            </w:r>
          </w:p>
        </w:tc>
        <w:tc>
          <w:tcPr>
            <w:tcW w:w="660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无</w:t>
            </w:r>
          </w:p>
        </w:tc>
        <w:tc>
          <w:tcPr>
            <w:tcW w:w="914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奖惩情况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获得表彰奖励或（惩处）荣誉称号</w:t>
            </w:r>
          </w:p>
          <w:p>
            <w:pPr>
              <w:jc w:val="center"/>
              <w:rPr>
                <w:rFonts w:ascii="Times New Roman" w:hAnsi="Times New Roman" w:eastAsia="仿宋_GB2312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color w:val="000000" w:themeColor="text1"/>
                <w:sz w:val="24"/>
                <w:szCs w:val="28"/>
              </w:rPr>
              <w:t>情况</w:t>
            </w:r>
          </w:p>
        </w:tc>
        <w:tc>
          <w:tcPr>
            <w:tcW w:w="343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荣誉称号或表彰（惩处）名称</w:t>
            </w:r>
          </w:p>
        </w:tc>
        <w:tc>
          <w:tcPr>
            <w:tcW w:w="106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时间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颁奖（惩处）单位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sz w:val="24"/>
                <w:szCs w:val="28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教考分离实绩奖</w:t>
            </w:r>
          </w:p>
        </w:tc>
        <w:tc>
          <w:tcPr>
            <w:tcW w:w="106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2007.09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8"/>
              </w:rPr>
            </w:pPr>
            <w:r>
              <w:rPr>
                <w:rFonts w:hint="eastAsia" w:ascii="仿宋_GB2312" w:eastAsia="仿宋_GB2312"/>
                <w:sz w:val="20"/>
                <w:szCs w:val="28"/>
              </w:rPr>
              <w:t>江苏省仪征工业学校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  <w:highlight w:val="yellow"/>
                <w:u w:val="single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技能考核实绩奖</w:t>
            </w:r>
          </w:p>
        </w:tc>
        <w:tc>
          <w:tcPr>
            <w:tcW w:w="106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2007.09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8"/>
              </w:rPr>
            </w:pPr>
            <w:r>
              <w:rPr>
                <w:rFonts w:hint="eastAsia" w:ascii="仿宋_GB2312" w:eastAsia="仿宋_GB2312"/>
                <w:sz w:val="20"/>
                <w:szCs w:val="28"/>
              </w:rPr>
              <w:t>江苏省仪征工业学校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技能考核实绩奖</w:t>
            </w:r>
          </w:p>
        </w:tc>
        <w:tc>
          <w:tcPr>
            <w:tcW w:w="106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2008.09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8"/>
              </w:rPr>
            </w:pPr>
            <w:r>
              <w:rPr>
                <w:rFonts w:hint="eastAsia" w:ascii="仿宋_GB2312" w:eastAsia="仿宋_GB2312"/>
                <w:sz w:val="20"/>
                <w:szCs w:val="28"/>
              </w:rPr>
              <w:t>江苏省仪征工业学校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标兵班级</w:t>
            </w:r>
          </w:p>
        </w:tc>
        <w:tc>
          <w:tcPr>
            <w:tcW w:w="106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2016.09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仪征技师学院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>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先进工作者</w:t>
            </w:r>
          </w:p>
        </w:tc>
        <w:tc>
          <w:tcPr>
            <w:tcW w:w="106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2016.01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仪征技师学院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先进工作者</w:t>
            </w:r>
          </w:p>
        </w:tc>
        <w:tc>
          <w:tcPr>
            <w:tcW w:w="106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2017.01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仪征技师学院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先进工作者</w:t>
            </w:r>
          </w:p>
        </w:tc>
        <w:tc>
          <w:tcPr>
            <w:tcW w:w="106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2018.01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仪征技师学院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>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先进工作者</w:t>
            </w:r>
          </w:p>
        </w:tc>
        <w:tc>
          <w:tcPr>
            <w:tcW w:w="106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2019.01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仪征技师学院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优秀志愿者</w:t>
            </w:r>
          </w:p>
        </w:tc>
        <w:tc>
          <w:tcPr>
            <w:tcW w:w="106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2019.1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“两园”扬州筹备工作委员会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先进工作者</w:t>
            </w:r>
          </w:p>
        </w:tc>
        <w:tc>
          <w:tcPr>
            <w:tcW w:w="106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2020.01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仪征技师学院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>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先进工作者</w:t>
            </w:r>
          </w:p>
        </w:tc>
        <w:tc>
          <w:tcPr>
            <w:tcW w:w="106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2020.01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仪征技师学院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>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先进工作者</w:t>
            </w:r>
          </w:p>
        </w:tc>
        <w:tc>
          <w:tcPr>
            <w:tcW w:w="106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2020.04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西藏自治区人力资源和社会保障厅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重大贡献，记功</w:t>
            </w:r>
          </w:p>
        </w:tc>
        <w:tc>
          <w:tcPr>
            <w:tcW w:w="106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2021.11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扬州市人力资源和社会保障局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>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优秀援藏教师</w:t>
            </w:r>
          </w:p>
        </w:tc>
        <w:tc>
          <w:tcPr>
            <w:tcW w:w="106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2022.07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西藏自治区人力资源和社会保障厅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419" w:type="dxa"/>
            <w:vMerge w:val="continue"/>
            <w:vAlign w:val="center"/>
          </w:tcPr>
          <w:p>
            <w:pPr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43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第九批援藏表现优秀个人</w:t>
            </w:r>
          </w:p>
        </w:tc>
        <w:tc>
          <w:tcPr>
            <w:tcW w:w="106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2022.07</w:t>
            </w:r>
          </w:p>
        </w:tc>
        <w:tc>
          <w:tcPr>
            <w:tcW w:w="210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西藏自治区委员会</w:t>
            </w:r>
          </w:p>
        </w:tc>
        <w:tc>
          <w:tcPr>
            <w:tcW w:w="91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>49</w:t>
            </w:r>
          </w:p>
        </w:tc>
      </w:tr>
    </w:tbl>
    <w:p>
      <w:pPr>
        <w:spacing w:line="240" w:lineRule="exact"/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color w:val="000000" w:themeColor="text1"/>
          <w:sz w:val="30"/>
          <w:szCs w:val="30"/>
        </w:rPr>
      </w:pPr>
      <w:r>
        <w:rPr>
          <w:rFonts w:ascii="Times New Roman" w:hAnsi="Times New Roman"/>
          <w:color w:val="000000" w:themeColor="text1"/>
          <w:sz w:val="30"/>
          <w:szCs w:val="30"/>
        </w:rPr>
        <w:t>二、学习工作</w:t>
      </w:r>
      <w:r>
        <w:rPr>
          <w:rFonts w:hint="eastAsia" w:ascii="Times New Roman" w:hAnsi="Times New Roman"/>
          <w:color w:val="000000" w:themeColor="text1"/>
          <w:sz w:val="30"/>
          <w:szCs w:val="30"/>
        </w:rPr>
        <w:t>经</w:t>
      </w:r>
      <w:r>
        <w:rPr>
          <w:rFonts w:ascii="Times New Roman" w:hAnsi="Times New Roman"/>
          <w:color w:val="000000" w:themeColor="text1"/>
          <w:sz w:val="30"/>
          <w:szCs w:val="30"/>
        </w:rPr>
        <w:t>历</w:t>
      </w:r>
    </w:p>
    <w:p>
      <w:pPr>
        <w:numPr>
          <w:ilvl w:val="0"/>
          <w:numId w:val="1"/>
        </w:numPr>
        <w:adjustRightInd w:val="0"/>
        <w:snapToGrid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学习经历（从中学毕业后填起）</w:t>
      </w:r>
    </w:p>
    <w:tbl>
      <w:tblPr>
        <w:tblStyle w:val="10"/>
        <w:tblW w:w="877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7"/>
        <w:gridCol w:w="3381"/>
        <w:gridCol w:w="1995"/>
        <w:gridCol w:w="1050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297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3381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毕业学校</w:t>
            </w:r>
          </w:p>
        </w:tc>
        <w:tc>
          <w:tcPr>
            <w:tcW w:w="1995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所学专业</w:t>
            </w:r>
          </w:p>
        </w:tc>
        <w:tc>
          <w:tcPr>
            <w:tcW w:w="1050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学历</w:t>
            </w:r>
          </w:p>
        </w:tc>
        <w:tc>
          <w:tcPr>
            <w:tcW w:w="1050" w:type="dxa"/>
            <w:vAlign w:val="center"/>
          </w:tcPr>
          <w:p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2002.09-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2006.06</w:t>
            </w:r>
          </w:p>
        </w:tc>
        <w:tc>
          <w:tcPr>
            <w:tcW w:w="338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江苏技术师范学院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应用化学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本科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学士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9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2011.03-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2013.12</w:t>
            </w:r>
          </w:p>
        </w:tc>
        <w:tc>
          <w:tcPr>
            <w:tcW w:w="338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扬州大学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化学工程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工程硕士</w:t>
            </w:r>
          </w:p>
        </w:tc>
      </w:tr>
    </w:tbl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工作经历（从就业后填起，其中毕业年级、结业年级需注明）</w:t>
      </w:r>
    </w:p>
    <w:tbl>
      <w:tblPr>
        <w:tblStyle w:val="10"/>
        <w:tblW w:w="87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5398"/>
        <w:gridCol w:w="1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6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5398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在何地、何学校（单位）何岗位任何职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6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2006.08-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2010.07</w:t>
            </w:r>
          </w:p>
        </w:tc>
        <w:tc>
          <w:tcPr>
            <w:tcW w:w="539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江苏省仪征工业学校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陈金国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6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2010.09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-至今</w:t>
            </w:r>
          </w:p>
        </w:tc>
        <w:tc>
          <w:tcPr>
            <w:tcW w:w="539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仪征技师学院（江苏省仪征工业学校）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张敏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61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其中</w:t>
            </w:r>
          </w:p>
        </w:tc>
        <w:tc>
          <w:tcPr>
            <w:tcW w:w="5398" w:type="dxa"/>
            <w:vAlign w:val="center"/>
          </w:tcPr>
          <w:p>
            <w:pPr>
              <w:ind w:firstLine="240" w:firstLineChars="100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任教毕业年级共  1  年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陈金国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61" w:type="dxa"/>
            <w:vAlign w:val="center"/>
          </w:tcPr>
          <w:p>
            <w:pPr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5398" w:type="dxa"/>
            <w:vAlign w:val="center"/>
          </w:tcPr>
          <w:p>
            <w:pPr>
              <w:ind w:firstLine="240" w:firstLineChars="100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参加援藏援疆援陕共  3 年</w:t>
            </w:r>
          </w:p>
        </w:tc>
        <w:tc>
          <w:tcPr>
            <w:tcW w:w="187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陈金国</w:t>
            </w:r>
          </w:p>
        </w:tc>
      </w:tr>
    </w:tbl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3.</w:t>
      </w:r>
      <w:r>
        <w:rPr>
          <w:rFonts w:ascii="Times New Roman" w:hAnsi="Times New Roman"/>
          <w:sz w:val="24"/>
        </w:rPr>
        <w:t>义务教育段交流经历</w:t>
      </w:r>
    </w:p>
    <w:tbl>
      <w:tblPr>
        <w:tblStyle w:val="10"/>
        <w:tblW w:w="88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2715"/>
        <w:gridCol w:w="2724"/>
        <w:gridCol w:w="1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2715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交流前单位</w:t>
            </w:r>
          </w:p>
        </w:tc>
        <w:tc>
          <w:tcPr>
            <w:tcW w:w="272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交流后单位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7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无</w:t>
            </w:r>
          </w:p>
        </w:tc>
        <w:tc>
          <w:tcPr>
            <w:tcW w:w="271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无</w:t>
            </w:r>
          </w:p>
        </w:tc>
        <w:tc>
          <w:tcPr>
            <w:tcW w:w="272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无</w:t>
            </w:r>
          </w:p>
        </w:tc>
        <w:tc>
          <w:tcPr>
            <w:tcW w:w="18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无</w:t>
            </w:r>
          </w:p>
        </w:tc>
      </w:tr>
    </w:tbl>
    <w:p>
      <w:pPr>
        <w:rPr>
          <w:rFonts w:ascii="Times New Roman" w:hAnsi="Times New Roman"/>
          <w:sz w:val="24"/>
        </w:rPr>
      </w:pPr>
    </w:p>
    <w:p>
      <w:pPr>
        <w:spacing w:line="560" w:lineRule="exac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三、承担班主任及其他教育管理工作情况（从就业时填起）</w:t>
      </w:r>
    </w:p>
    <w:tbl>
      <w:tblPr>
        <w:tblStyle w:val="10"/>
        <w:tblW w:w="87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3194"/>
        <w:gridCol w:w="3194"/>
        <w:gridCol w:w="1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6" w:hRule="atLeast"/>
        </w:trPr>
        <w:tc>
          <w:tcPr>
            <w:tcW w:w="123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319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担任班主任</w:t>
            </w:r>
          </w:p>
          <w:p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或其他教育工作内容</w:t>
            </w:r>
          </w:p>
        </w:tc>
        <w:tc>
          <w:tcPr>
            <w:tcW w:w="319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工作实绩和效果</w:t>
            </w:r>
          </w:p>
        </w:tc>
        <w:tc>
          <w:tcPr>
            <w:tcW w:w="1133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1236" w:type="dxa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2006.09-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2007.01</w:t>
            </w:r>
          </w:p>
        </w:tc>
        <w:tc>
          <w:tcPr>
            <w:tcW w:w="31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06单招11班主任</w:t>
            </w:r>
          </w:p>
        </w:tc>
        <w:tc>
          <w:tcPr>
            <w:tcW w:w="31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深受学生、家长的欢迎</w:t>
            </w:r>
          </w:p>
        </w:tc>
        <w:tc>
          <w:tcPr>
            <w:tcW w:w="1133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1236" w:type="dxa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2007.02-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2007.07</w:t>
            </w:r>
          </w:p>
        </w:tc>
        <w:tc>
          <w:tcPr>
            <w:tcW w:w="31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06化工3班主任</w:t>
            </w:r>
          </w:p>
        </w:tc>
        <w:tc>
          <w:tcPr>
            <w:tcW w:w="31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深受学生、家长的欢迎</w:t>
            </w:r>
          </w:p>
        </w:tc>
        <w:tc>
          <w:tcPr>
            <w:tcW w:w="1133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1236" w:type="dxa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2008.01-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2010.07</w:t>
            </w:r>
          </w:p>
        </w:tc>
        <w:tc>
          <w:tcPr>
            <w:tcW w:w="31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05化工班主任</w:t>
            </w:r>
          </w:p>
        </w:tc>
        <w:tc>
          <w:tcPr>
            <w:tcW w:w="31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深受学生、家长的欢迎</w:t>
            </w:r>
          </w:p>
        </w:tc>
        <w:tc>
          <w:tcPr>
            <w:tcW w:w="1133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1236" w:type="dxa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2015.09-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2018.07</w:t>
            </w:r>
          </w:p>
        </w:tc>
        <w:tc>
          <w:tcPr>
            <w:tcW w:w="31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15化工班主任</w:t>
            </w:r>
          </w:p>
        </w:tc>
        <w:tc>
          <w:tcPr>
            <w:tcW w:w="319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8"/>
              </w:rPr>
              <w:t>标兵班级</w:t>
            </w:r>
          </w:p>
        </w:tc>
        <w:tc>
          <w:tcPr>
            <w:tcW w:w="1133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52-58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</w:trPr>
        <w:tc>
          <w:tcPr>
            <w:tcW w:w="123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其中</w:t>
            </w:r>
          </w:p>
        </w:tc>
        <w:tc>
          <w:tcPr>
            <w:tcW w:w="3194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楷体_GB2312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担任班主任工作共  6 年</w:t>
            </w:r>
          </w:p>
        </w:tc>
        <w:tc>
          <w:tcPr>
            <w:tcW w:w="3194" w:type="dxa"/>
          </w:tcPr>
          <w:p>
            <w:pPr>
              <w:spacing w:line="56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133" w:type="dxa"/>
          </w:tcPr>
          <w:p>
            <w:pPr>
              <w:spacing w:line="560" w:lineRule="exact"/>
              <w:rPr>
                <w:rFonts w:ascii="Times New Roman" w:hAnsi="Times New Roman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</w:trPr>
        <w:tc>
          <w:tcPr>
            <w:tcW w:w="1236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楷体_GB2312"/>
                <w:sz w:val="24"/>
                <w:szCs w:val="24"/>
              </w:rPr>
            </w:pPr>
          </w:p>
        </w:tc>
        <w:tc>
          <w:tcPr>
            <w:tcW w:w="3194" w:type="dxa"/>
            <w:vAlign w:val="center"/>
          </w:tcPr>
          <w:p>
            <w:pPr>
              <w:spacing w:line="560" w:lineRule="exact"/>
              <w:jc w:val="left"/>
              <w:rPr>
                <w:rFonts w:ascii="Times New Roman" w:hAnsi="Times New Roman" w:eastAsia="楷体_GB2312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楷体_GB2312"/>
                <w:sz w:val="24"/>
                <w:szCs w:val="24"/>
              </w:rPr>
              <w:t>担任其它教育工作共12 年</w:t>
            </w:r>
          </w:p>
        </w:tc>
        <w:tc>
          <w:tcPr>
            <w:tcW w:w="3194" w:type="dxa"/>
          </w:tcPr>
          <w:p>
            <w:pPr>
              <w:spacing w:line="560" w:lineRule="exact"/>
              <w:rPr>
                <w:rFonts w:ascii="Times New Roman" w:hAnsi="Times New Roman" w:eastAsia="楷体_GB2312"/>
                <w:sz w:val="24"/>
              </w:rPr>
            </w:pPr>
          </w:p>
        </w:tc>
        <w:tc>
          <w:tcPr>
            <w:tcW w:w="1133" w:type="dxa"/>
          </w:tcPr>
          <w:p>
            <w:pPr>
              <w:spacing w:line="560" w:lineRule="exact"/>
              <w:rPr>
                <w:rFonts w:ascii="Times New Roman" w:hAnsi="Times New Roman" w:eastAsia="楷体_GB2312"/>
                <w:sz w:val="24"/>
              </w:rPr>
            </w:pPr>
          </w:p>
        </w:tc>
      </w:tr>
    </w:tbl>
    <w:p>
      <w:pPr>
        <w:spacing w:line="560" w:lineRule="exact"/>
        <w:rPr>
          <w:rFonts w:ascii="Times New Roman" w:hAnsi="Times New Roman"/>
          <w:sz w:val="30"/>
          <w:szCs w:val="30"/>
        </w:rPr>
      </w:pPr>
    </w:p>
    <w:p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四、承担教学工作情况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1.近3年任课情况</w:t>
      </w:r>
    </w:p>
    <w:tbl>
      <w:tblPr>
        <w:tblStyle w:val="10"/>
        <w:tblW w:w="8677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2438"/>
        <w:gridCol w:w="1012"/>
        <w:gridCol w:w="1084"/>
        <w:gridCol w:w="699"/>
        <w:gridCol w:w="1118"/>
        <w:gridCol w:w="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1441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起止时间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任教学校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任教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年级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任教学科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周课时数</w:t>
            </w: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本校同学科一线教师周课时数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41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2021-2022-1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援建西藏技师学院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41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2021-2022-2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援建西藏技师学院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41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2022-2023-1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援藏3年结束休假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7-9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1441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2022-2023-2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仪征技师学院（江苏省仪征工业学校）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19幼师1、21幼师高技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21化工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劳动教育</w:t>
            </w: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有机化学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6</w:t>
            </w: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12</w:t>
            </w:r>
          </w:p>
        </w:tc>
        <w:tc>
          <w:tcPr>
            <w:tcW w:w="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441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2023-2024-1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仪征技师学院（江苏省仪征工业学校）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19化工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19化工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仪器分析化工企业管理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6</w:t>
            </w: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12</w:t>
            </w:r>
          </w:p>
        </w:tc>
        <w:tc>
          <w:tcPr>
            <w:tcW w:w="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41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2023-2024-2</w:t>
            </w:r>
          </w:p>
        </w:tc>
        <w:tc>
          <w:tcPr>
            <w:tcW w:w="2438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仪征技师学院（江苏省仪征工业学校）</w:t>
            </w:r>
          </w:p>
        </w:tc>
        <w:tc>
          <w:tcPr>
            <w:tcW w:w="1012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22单招3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化工原理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7</w:t>
            </w: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12</w:t>
            </w:r>
          </w:p>
        </w:tc>
        <w:tc>
          <w:tcPr>
            <w:tcW w:w="88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2" w:hRule="atLeast"/>
        </w:trPr>
        <w:tc>
          <w:tcPr>
            <w:tcW w:w="8677" w:type="dxa"/>
            <w:gridSpan w:val="7"/>
          </w:tcPr>
          <w:p>
            <w:pPr>
              <w:spacing w:line="312" w:lineRule="auto"/>
              <w:ind w:firstLine="2760" w:firstLineChars="1150"/>
              <w:rPr>
                <w:rFonts w:ascii="Times New Roman" w:hAnsi="Times New Roman" w:eastAsia="楷体_GB2312"/>
                <w:sz w:val="24"/>
              </w:rPr>
            </w:pPr>
          </w:p>
          <w:p>
            <w:pPr>
              <w:spacing w:line="312" w:lineRule="auto"/>
              <w:ind w:firstLine="2760" w:firstLineChars="1150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>近三年来平均周课时：</w:t>
            </w:r>
            <w:r>
              <w:rPr>
                <w:rFonts w:hint="eastAsia" w:ascii="Times New Roman" w:hAnsi="Times New Roman" w:eastAsia="楷体_GB2312"/>
                <w:sz w:val="24"/>
              </w:rPr>
              <w:t>6</w:t>
            </w:r>
            <w:r>
              <w:rPr>
                <w:rFonts w:ascii="Times New Roman" w:hAnsi="Times New Roman" w:eastAsia="楷体_GB2312"/>
                <w:sz w:val="24"/>
              </w:rPr>
              <w:t xml:space="preserve"> 课时。</w:t>
            </w:r>
          </w:p>
          <w:p>
            <w:pPr>
              <w:spacing w:line="300" w:lineRule="auto"/>
              <w:ind w:left="6119" w:leftChars="228" w:hanging="5640" w:hangingChars="2350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sz w:val="24"/>
              </w:rPr>
              <w:t xml:space="preserve">                                                                                        学校教务部门盖章                                            </w:t>
            </w:r>
          </w:p>
        </w:tc>
      </w:tr>
    </w:tbl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2.教学实绩（近3年）</w:t>
      </w:r>
    </w:p>
    <w:tbl>
      <w:tblPr>
        <w:tblStyle w:val="10"/>
        <w:tblW w:w="86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1186"/>
        <w:gridCol w:w="5114"/>
        <w:gridCol w:w="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</w:trPr>
        <w:tc>
          <w:tcPr>
            <w:tcW w:w="1388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任 教 年 级</w:t>
            </w:r>
          </w:p>
        </w:tc>
        <w:tc>
          <w:tcPr>
            <w:tcW w:w="511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取得实绩情况</w:t>
            </w:r>
          </w:p>
        </w:tc>
        <w:tc>
          <w:tcPr>
            <w:tcW w:w="989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2" w:hRule="atLeast"/>
        </w:trPr>
        <w:tc>
          <w:tcPr>
            <w:tcW w:w="138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2022-2023-2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19幼师1、21级幼师高技班</w:t>
            </w:r>
          </w:p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21化工</w:t>
            </w:r>
          </w:p>
        </w:tc>
        <w:tc>
          <w:tcPr>
            <w:tcW w:w="511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任教19幼师1、21级幼师高技班劳动教育，及格率100%。</w:t>
            </w:r>
          </w:p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任教21化工班有机化学，及格率100%。</w:t>
            </w:r>
          </w:p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98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38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2023-2024-1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19化工</w:t>
            </w:r>
          </w:p>
        </w:tc>
        <w:tc>
          <w:tcPr>
            <w:tcW w:w="511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任教19化工班仪器分析，及格率100%。</w:t>
            </w:r>
          </w:p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任教19化工班化工企业管理，及格率100%。</w:t>
            </w:r>
          </w:p>
        </w:tc>
        <w:tc>
          <w:tcPr>
            <w:tcW w:w="98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38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2023-2024-2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22单招3</w:t>
            </w:r>
          </w:p>
        </w:tc>
        <w:tc>
          <w:tcPr>
            <w:tcW w:w="511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任教22单招3班化工原理，及格率100%。</w:t>
            </w:r>
          </w:p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98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64</w:t>
            </w:r>
          </w:p>
        </w:tc>
      </w:tr>
    </w:tbl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3.教学成果（含普通高中专项表彰）、教学竞赛获奖情况（从就业时填起）</w:t>
      </w:r>
    </w:p>
    <w:tbl>
      <w:tblPr>
        <w:tblStyle w:val="10"/>
        <w:tblW w:w="87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9"/>
        <w:gridCol w:w="2119"/>
        <w:gridCol w:w="1767"/>
        <w:gridCol w:w="2672"/>
        <w:gridCol w:w="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1199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119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竞赛名称</w:t>
            </w:r>
          </w:p>
        </w:tc>
        <w:tc>
          <w:tcPr>
            <w:tcW w:w="176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所获奖项</w:t>
            </w:r>
          </w:p>
        </w:tc>
        <w:tc>
          <w:tcPr>
            <w:tcW w:w="267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1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2014</w:t>
            </w:r>
          </w:p>
        </w:tc>
        <w:tc>
          <w:tcPr>
            <w:tcW w:w="211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师生技能大赛“仪器分析”教师组</w:t>
            </w:r>
          </w:p>
        </w:tc>
        <w:tc>
          <w:tcPr>
            <w:tcW w:w="176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二等奖</w:t>
            </w:r>
          </w:p>
        </w:tc>
        <w:tc>
          <w:tcPr>
            <w:tcW w:w="26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仪征技师学院</w:t>
            </w:r>
          </w:p>
        </w:tc>
        <w:tc>
          <w:tcPr>
            <w:tcW w:w="9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</w:trPr>
        <w:tc>
          <w:tcPr>
            <w:tcW w:w="11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2015</w:t>
            </w:r>
          </w:p>
        </w:tc>
        <w:tc>
          <w:tcPr>
            <w:tcW w:w="211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院技能大赛</w:t>
            </w:r>
          </w:p>
        </w:tc>
        <w:tc>
          <w:tcPr>
            <w:tcW w:w="176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三等奖</w:t>
            </w:r>
          </w:p>
        </w:tc>
        <w:tc>
          <w:tcPr>
            <w:tcW w:w="26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仪征技师学院</w:t>
            </w:r>
          </w:p>
        </w:tc>
        <w:tc>
          <w:tcPr>
            <w:tcW w:w="9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</w:trPr>
        <w:tc>
          <w:tcPr>
            <w:tcW w:w="11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2015</w:t>
            </w:r>
          </w:p>
        </w:tc>
        <w:tc>
          <w:tcPr>
            <w:tcW w:w="211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第十二届扬州职业学校技能大赛工业分析检验项目教师组</w:t>
            </w:r>
          </w:p>
        </w:tc>
        <w:tc>
          <w:tcPr>
            <w:tcW w:w="176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三等奖</w:t>
            </w:r>
          </w:p>
        </w:tc>
        <w:tc>
          <w:tcPr>
            <w:tcW w:w="26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扬州教育局</w:t>
            </w:r>
          </w:p>
        </w:tc>
        <w:tc>
          <w:tcPr>
            <w:tcW w:w="9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</w:trPr>
        <w:tc>
          <w:tcPr>
            <w:tcW w:w="11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2016</w:t>
            </w:r>
          </w:p>
        </w:tc>
        <w:tc>
          <w:tcPr>
            <w:tcW w:w="211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第十三届扬州职业学校技能大赛工业分析检验项目教师组</w:t>
            </w:r>
          </w:p>
        </w:tc>
        <w:tc>
          <w:tcPr>
            <w:tcW w:w="176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一等奖</w:t>
            </w:r>
          </w:p>
        </w:tc>
        <w:tc>
          <w:tcPr>
            <w:tcW w:w="26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扬州教育局</w:t>
            </w:r>
          </w:p>
        </w:tc>
        <w:tc>
          <w:tcPr>
            <w:tcW w:w="9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</w:trPr>
        <w:tc>
          <w:tcPr>
            <w:tcW w:w="11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2017</w:t>
            </w:r>
          </w:p>
        </w:tc>
        <w:tc>
          <w:tcPr>
            <w:tcW w:w="211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第十四届扬州职业学校技能大赛工业分析检验项目教师组</w:t>
            </w:r>
          </w:p>
        </w:tc>
        <w:tc>
          <w:tcPr>
            <w:tcW w:w="176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二等奖</w:t>
            </w:r>
          </w:p>
        </w:tc>
        <w:tc>
          <w:tcPr>
            <w:tcW w:w="26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扬州教育局</w:t>
            </w:r>
          </w:p>
        </w:tc>
        <w:tc>
          <w:tcPr>
            <w:tcW w:w="9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</w:trPr>
        <w:tc>
          <w:tcPr>
            <w:tcW w:w="11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2018</w:t>
            </w:r>
          </w:p>
        </w:tc>
        <w:tc>
          <w:tcPr>
            <w:tcW w:w="211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第十三届扬州职业学校技能大赛工业分析检验项目教师组</w:t>
            </w:r>
          </w:p>
        </w:tc>
        <w:tc>
          <w:tcPr>
            <w:tcW w:w="176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三等奖</w:t>
            </w:r>
          </w:p>
        </w:tc>
        <w:tc>
          <w:tcPr>
            <w:tcW w:w="26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扬州教育局</w:t>
            </w:r>
          </w:p>
        </w:tc>
        <w:tc>
          <w:tcPr>
            <w:tcW w:w="9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atLeast"/>
        </w:trPr>
        <w:tc>
          <w:tcPr>
            <w:tcW w:w="11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2023</w:t>
            </w:r>
          </w:p>
        </w:tc>
        <w:tc>
          <w:tcPr>
            <w:tcW w:w="211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第二十届扬州职业学校技能大赛化学实验室技术项目</w:t>
            </w:r>
          </w:p>
        </w:tc>
        <w:tc>
          <w:tcPr>
            <w:tcW w:w="176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二等奖</w:t>
            </w:r>
          </w:p>
        </w:tc>
        <w:tc>
          <w:tcPr>
            <w:tcW w:w="26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扬州教育局</w:t>
            </w:r>
          </w:p>
        </w:tc>
        <w:tc>
          <w:tcPr>
            <w:tcW w:w="9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11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2016</w:t>
            </w:r>
          </w:p>
        </w:tc>
        <w:tc>
          <w:tcPr>
            <w:tcW w:w="211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第三届教师微课大赛</w:t>
            </w:r>
          </w:p>
        </w:tc>
        <w:tc>
          <w:tcPr>
            <w:tcW w:w="176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三等奖</w:t>
            </w:r>
          </w:p>
        </w:tc>
        <w:tc>
          <w:tcPr>
            <w:tcW w:w="26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仪征技师学院</w:t>
            </w:r>
          </w:p>
        </w:tc>
        <w:tc>
          <w:tcPr>
            <w:tcW w:w="9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69</w:t>
            </w:r>
          </w:p>
        </w:tc>
      </w:tr>
    </w:tbl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.指导学生竞赛获奖情况（从就业时填起）</w:t>
      </w:r>
    </w:p>
    <w:tbl>
      <w:tblPr>
        <w:tblStyle w:val="10"/>
        <w:tblW w:w="87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2124"/>
        <w:gridCol w:w="1772"/>
        <w:gridCol w:w="2523"/>
        <w:gridCol w:w="1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竞赛名称</w:t>
            </w:r>
          </w:p>
        </w:tc>
        <w:tc>
          <w:tcPr>
            <w:tcW w:w="177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所获奖项</w:t>
            </w:r>
          </w:p>
        </w:tc>
        <w:tc>
          <w:tcPr>
            <w:tcW w:w="2523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1138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无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无</w:t>
            </w:r>
          </w:p>
        </w:tc>
        <w:tc>
          <w:tcPr>
            <w:tcW w:w="17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无</w:t>
            </w:r>
          </w:p>
        </w:tc>
        <w:tc>
          <w:tcPr>
            <w:tcW w:w="252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无</w:t>
            </w:r>
          </w:p>
        </w:tc>
        <w:tc>
          <w:tcPr>
            <w:tcW w:w="1138" w:type="dxa"/>
          </w:tcPr>
          <w:p>
            <w:pPr>
              <w:adjustRightInd w:val="0"/>
              <w:snapToGrid w:val="0"/>
              <w:rPr>
                <w:rFonts w:ascii="Times New Roman" w:hAnsi="Times New Roman" w:eastAsia="黑体"/>
              </w:rPr>
            </w:pPr>
          </w:p>
        </w:tc>
      </w:tr>
    </w:tbl>
    <w:p>
      <w:pPr>
        <w:rPr>
          <w:rFonts w:ascii="Times New Roman" w:hAnsi="Times New Roman"/>
          <w:sz w:val="30"/>
          <w:szCs w:val="30"/>
        </w:rPr>
      </w:pPr>
    </w:p>
    <w:p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五、参加教育教学科研工作情况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1.参加教育教学课题研究情况（近3年，</w:t>
      </w:r>
      <w:r>
        <w:rPr>
          <w:rFonts w:hint="eastAsia" w:ascii="Times New Roman" w:hAnsi="Times New Roman"/>
          <w:sz w:val="24"/>
        </w:rPr>
        <w:t>限填2项以内</w:t>
      </w:r>
      <w:r>
        <w:rPr>
          <w:rFonts w:ascii="Times New Roman" w:hAnsi="Times New Roman"/>
          <w:sz w:val="24"/>
        </w:rPr>
        <w:t>）</w:t>
      </w:r>
    </w:p>
    <w:tbl>
      <w:tblPr>
        <w:tblStyle w:val="10"/>
        <w:tblW w:w="90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732"/>
        <w:gridCol w:w="1542"/>
        <w:gridCol w:w="1079"/>
        <w:gridCol w:w="746"/>
        <w:gridCol w:w="1489"/>
        <w:gridCol w:w="12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</w:trPr>
        <w:tc>
          <w:tcPr>
            <w:tcW w:w="1190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课 题 名 称</w:t>
            </w:r>
          </w:p>
        </w:tc>
        <w:tc>
          <w:tcPr>
            <w:tcW w:w="154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立项部门</w:t>
            </w:r>
          </w:p>
        </w:tc>
        <w:tc>
          <w:tcPr>
            <w:tcW w:w="1079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本人承担任务</w:t>
            </w:r>
          </w:p>
        </w:tc>
        <w:tc>
          <w:tcPr>
            <w:tcW w:w="74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是否结题</w:t>
            </w: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相关成果（论文）</w:t>
            </w:r>
          </w:p>
        </w:tc>
        <w:tc>
          <w:tcPr>
            <w:tcW w:w="1278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2021-2024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《对口支援背景下职业学校本土技能人才培养策略的实践研究》</w:t>
            </w:r>
          </w:p>
        </w:tc>
        <w:tc>
          <w:tcPr>
            <w:tcW w:w="154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江苏省教育科学研究院</w:t>
            </w:r>
          </w:p>
        </w:tc>
        <w:tc>
          <w:tcPr>
            <w:tcW w:w="107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主持</w:t>
            </w:r>
          </w:p>
        </w:tc>
        <w:tc>
          <w:tcPr>
            <w:tcW w:w="74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开展中</w:t>
            </w:r>
          </w:p>
        </w:tc>
        <w:tc>
          <w:tcPr>
            <w:tcW w:w="148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6"/>
                <w:szCs w:val="18"/>
              </w:rPr>
            </w:pPr>
            <w:r>
              <w:rPr>
                <w:rFonts w:hint="eastAsia" w:ascii="仿宋_GB2312" w:eastAsia="仿宋_GB2312"/>
                <w:sz w:val="16"/>
                <w:szCs w:val="18"/>
              </w:rPr>
              <w:t>对口支援背景下中职学校技能型人才培养现状研究</w:t>
            </w:r>
          </w:p>
          <w:p>
            <w:pPr>
              <w:jc w:val="center"/>
              <w:rPr>
                <w:rFonts w:ascii="仿宋_GB2312" w:eastAsia="仿宋_GB2312"/>
                <w:sz w:val="16"/>
                <w:szCs w:val="18"/>
              </w:rPr>
            </w:pPr>
            <w:r>
              <w:rPr>
                <w:rFonts w:hint="eastAsia" w:ascii="仿宋_GB2312" w:eastAsia="仿宋_GB2312"/>
                <w:sz w:val="16"/>
                <w:szCs w:val="18"/>
              </w:rPr>
              <w:t>地方职业院校环境工程专业人才培养方案现状与改革研究</w:t>
            </w:r>
          </w:p>
          <w:p>
            <w:pPr>
              <w:jc w:val="center"/>
              <w:rPr>
                <w:rFonts w:ascii="仿宋_GB2312" w:eastAsia="仿宋_GB2312"/>
                <w:sz w:val="16"/>
                <w:szCs w:val="18"/>
              </w:rPr>
            </w:pPr>
            <w:r>
              <w:rPr>
                <w:rFonts w:hint="eastAsia" w:ascii="仿宋_GB2312" w:eastAsia="仿宋_GB2312"/>
                <w:sz w:val="16"/>
                <w:szCs w:val="18"/>
              </w:rPr>
              <w:t>西部地区环境保护类专业本土化人才培养模式研究</w:t>
            </w:r>
          </w:p>
          <w:p>
            <w:pPr>
              <w:jc w:val="center"/>
              <w:rPr>
                <w:rFonts w:ascii="仿宋_GB2312" w:eastAsia="仿宋_GB2312"/>
                <w:sz w:val="16"/>
                <w:szCs w:val="18"/>
              </w:rPr>
            </w:pPr>
            <w:r>
              <w:rPr>
                <w:rFonts w:hint="eastAsia" w:ascii="仿宋_GB2312" w:eastAsia="仿宋_GB2312"/>
                <w:sz w:val="16"/>
                <w:szCs w:val="18"/>
              </w:rPr>
              <w:t>西藏环境专业校企合作模式的探究</w:t>
            </w:r>
          </w:p>
        </w:tc>
        <w:tc>
          <w:tcPr>
            <w:tcW w:w="1278" w:type="dxa"/>
          </w:tcPr>
          <w:p>
            <w:pPr>
              <w:adjustRightInd w:val="0"/>
              <w:snapToGrid w:val="0"/>
              <w:ind w:right="-376" w:rightChars="-179"/>
              <w:rPr>
                <w:rFonts w:ascii="Times New Roman" w:hAnsi="Times New Roman" w:eastAsia="黑体"/>
                <w:sz w:val="18"/>
                <w:szCs w:val="20"/>
              </w:rPr>
            </w:pPr>
          </w:p>
          <w:p>
            <w:pPr>
              <w:adjustRightInd w:val="0"/>
              <w:snapToGrid w:val="0"/>
              <w:ind w:right="-376" w:rightChars="-179"/>
              <w:rPr>
                <w:rFonts w:ascii="Times New Roman" w:hAnsi="Times New Roman" w:eastAsia="黑体"/>
                <w:sz w:val="18"/>
                <w:szCs w:val="20"/>
              </w:rPr>
            </w:pPr>
          </w:p>
          <w:p>
            <w:pPr>
              <w:adjustRightInd w:val="0"/>
              <w:snapToGrid w:val="0"/>
              <w:ind w:right="-376" w:rightChars="-179"/>
              <w:rPr>
                <w:rFonts w:ascii="Times New Roman" w:hAnsi="Times New Roman" w:eastAsia="黑体"/>
                <w:sz w:val="18"/>
                <w:szCs w:val="20"/>
              </w:rPr>
            </w:pPr>
          </w:p>
          <w:p>
            <w:pPr>
              <w:adjustRightInd w:val="0"/>
              <w:snapToGrid w:val="0"/>
              <w:ind w:right="-376" w:rightChars="-179"/>
              <w:rPr>
                <w:rFonts w:ascii="Times New Roman" w:hAnsi="Times New Roman" w:eastAsia="黑体"/>
                <w:sz w:val="18"/>
                <w:szCs w:val="20"/>
              </w:rPr>
            </w:pPr>
          </w:p>
          <w:p>
            <w:pPr>
              <w:adjustRightInd w:val="0"/>
              <w:snapToGrid w:val="0"/>
              <w:ind w:right="-376" w:rightChars="-179"/>
              <w:rPr>
                <w:rFonts w:ascii="Times New Roman" w:hAnsi="Times New Roman" w:eastAsia="黑体"/>
                <w:sz w:val="18"/>
                <w:szCs w:val="20"/>
              </w:rPr>
            </w:pPr>
          </w:p>
          <w:p>
            <w:pPr>
              <w:adjustRightInd w:val="0"/>
              <w:snapToGrid w:val="0"/>
              <w:ind w:right="-376" w:rightChars="-179"/>
              <w:rPr>
                <w:rFonts w:ascii="Times New Roman" w:hAnsi="Times New Roman" w:eastAsia="黑体"/>
                <w:sz w:val="18"/>
                <w:szCs w:val="20"/>
              </w:rPr>
            </w:pPr>
          </w:p>
          <w:p>
            <w:pPr>
              <w:adjustRightInd w:val="0"/>
              <w:snapToGrid w:val="0"/>
              <w:ind w:right="-376" w:rightChars="-179"/>
              <w:rPr>
                <w:rFonts w:ascii="Times New Roman" w:hAnsi="Times New Roman" w:eastAsia="黑体"/>
                <w:sz w:val="18"/>
                <w:szCs w:val="20"/>
              </w:rPr>
            </w:pPr>
          </w:p>
          <w:p>
            <w:pPr>
              <w:adjustRightInd w:val="0"/>
              <w:snapToGrid w:val="0"/>
              <w:ind w:right="-376" w:rightChars="-179"/>
              <w:rPr>
                <w:rFonts w:ascii="Times New Roman" w:hAnsi="Times New Roman" w:eastAsia="黑体"/>
                <w:sz w:val="18"/>
                <w:szCs w:val="20"/>
              </w:rPr>
            </w:pPr>
          </w:p>
          <w:p>
            <w:pPr>
              <w:adjustRightInd w:val="0"/>
              <w:snapToGrid w:val="0"/>
              <w:ind w:right="-376" w:rightChars="-179"/>
              <w:rPr>
                <w:rFonts w:ascii="Times New Roman" w:hAnsi="Times New Roman" w:eastAsia="黑体"/>
                <w:sz w:val="18"/>
                <w:szCs w:val="20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74-85</w:t>
            </w:r>
          </w:p>
          <w:p>
            <w:pPr>
              <w:adjustRightInd w:val="0"/>
              <w:snapToGrid w:val="0"/>
              <w:ind w:right="-376" w:rightChars="-179"/>
              <w:rPr>
                <w:rFonts w:ascii="Times New Roman" w:hAnsi="Times New Roman" w:eastAsia="黑体"/>
                <w:sz w:val="18"/>
                <w:szCs w:val="20"/>
              </w:rPr>
            </w:pPr>
          </w:p>
          <w:p>
            <w:pPr>
              <w:adjustRightInd w:val="0"/>
              <w:snapToGrid w:val="0"/>
              <w:ind w:right="-376" w:rightChars="-179"/>
              <w:rPr>
                <w:rFonts w:ascii="Times New Roman" w:hAnsi="Times New Roman" w:eastAsia="黑体"/>
                <w:sz w:val="18"/>
                <w:szCs w:val="20"/>
              </w:rPr>
            </w:pPr>
          </w:p>
          <w:p>
            <w:pPr>
              <w:adjustRightInd w:val="0"/>
              <w:snapToGrid w:val="0"/>
              <w:ind w:right="-376" w:rightChars="-179"/>
              <w:rPr>
                <w:rFonts w:ascii="Times New Roman" w:hAnsi="Times New Roman" w:eastAsia="黑体"/>
                <w:sz w:val="18"/>
                <w:szCs w:val="20"/>
              </w:rPr>
            </w:pPr>
          </w:p>
          <w:p>
            <w:pPr>
              <w:adjustRightInd w:val="0"/>
              <w:snapToGrid w:val="0"/>
              <w:ind w:right="-376" w:rightChars="-179"/>
              <w:rPr>
                <w:rFonts w:ascii="Times New Roman" w:hAnsi="Times New Roman" w:eastAsia="黑体"/>
                <w:sz w:val="18"/>
                <w:szCs w:val="20"/>
              </w:rPr>
            </w:pPr>
          </w:p>
          <w:p>
            <w:pPr>
              <w:adjustRightInd w:val="0"/>
              <w:snapToGrid w:val="0"/>
              <w:ind w:right="-376" w:rightChars="-179"/>
              <w:rPr>
                <w:rFonts w:ascii="Times New Roman" w:hAnsi="Times New Roman" w:eastAsia="黑体"/>
                <w:sz w:val="18"/>
                <w:szCs w:val="20"/>
              </w:rPr>
            </w:pPr>
          </w:p>
          <w:p>
            <w:pPr>
              <w:adjustRightInd w:val="0"/>
              <w:snapToGrid w:val="0"/>
              <w:ind w:right="-376" w:rightChars="-179"/>
              <w:rPr>
                <w:rFonts w:ascii="Times New Roman" w:hAnsi="Times New Roman" w:eastAsia="黑体"/>
                <w:sz w:val="18"/>
                <w:szCs w:val="20"/>
              </w:rPr>
            </w:pPr>
          </w:p>
          <w:p>
            <w:pPr>
              <w:adjustRightInd w:val="0"/>
              <w:snapToGrid w:val="0"/>
              <w:ind w:right="-376" w:rightChars="-179"/>
              <w:rPr>
                <w:rFonts w:ascii="Times New Roman" w:hAnsi="Times New Roman" w:eastAsia="黑体"/>
                <w:sz w:val="18"/>
                <w:szCs w:val="20"/>
              </w:rPr>
            </w:pPr>
          </w:p>
          <w:p>
            <w:pPr>
              <w:adjustRightInd w:val="0"/>
              <w:snapToGrid w:val="0"/>
              <w:ind w:right="-376" w:rightChars="-179"/>
              <w:rPr>
                <w:rFonts w:ascii="Times New Roman" w:hAnsi="Times New Roman" w:eastAsia="黑体"/>
                <w:sz w:val="18"/>
                <w:szCs w:val="20"/>
              </w:rPr>
            </w:pPr>
          </w:p>
        </w:tc>
      </w:tr>
    </w:tbl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2.发表论文论著或编写教材情况（近3年，</w:t>
      </w:r>
      <w:r>
        <w:rPr>
          <w:rFonts w:hint="eastAsia" w:ascii="Times New Roman" w:hAnsi="Times New Roman"/>
          <w:sz w:val="24"/>
        </w:rPr>
        <w:t>限</w:t>
      </w:r>
      <w:r>
        <w:rPr>
          <w:rFonts w:ascii="Times New Roman" w:hAnsi="Times New Roman"/>
          <w:sz w:val="24"/>
        </w:rPr>
        <w:t>填</w:t>
      </w:r>
      <w:r>
        <w:rPr>
          <w:rFonts w:hint="eastAsia" w:ascii="Times New Roman" w:hAnsi="Times New Roman"/>
          <w:sz w:val="24"/>
        </w:rPr>
        <w:t>3篇以内</w:t>
      </w:r>
      <w:r>
        <w:rPr>
          <w:rFonts w:ascii="Times New Roman" w:hAnsi="Times New Roman"/>
          <w:sz w:val="24"/>
        </w:rPr>
        <w:t>）</w:t>
      </w:r>
    </w:p>
    <w:tbl>
      <w:tblPr>
        <w:tblStyle w:val="10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3192"/>
        <w:gridCol w:w="1595"/>
        <w:gridCol w:w="2006"/>
        <w:gridCol w:w="1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020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319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论文论著名称</w:t>
            </w:r>
          </w:p>
        </w:tc>
        <w:tc>
          <w:tcPr>
            <w:tcW w:w="1595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本人承担部分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出版、发表、获奖</w:t>
            </w:r>
          </w:p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及交流情况</w:t>
            </w:r>
          </w:p>
        </w:tc>
        <w:tc>
          <w:tcPr>
            <w:tcW w:w="1226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0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2022.01</w:t>
            </w:r>
          </w:p>
        </w:tc>
        <w:tc>
          <w:tcPr>
            <w:tcW w:w="31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西藏环境专业校企合作模式的探究</w:t>
            </w:r>
          </w:p>
        </w:tc>
        <w:tc>
          <w:tcPr>
            <w:tcW w:w="15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独立作者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《科学与生活》 2022/01</w:t>
            </w: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80-85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0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2023.01</w:t>
            </w:r>
          </w:p>
        </w:tc>
        <w:tc>
          <w:tcPr>
            <w:tcW w:w="31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对口支援背景下中职学校技能型人才培养现状研究</w:t>
            </w:r>
          </w:p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</w:p>
        </w:tc>
        <w:tc>
          <w:tcPr>
            <w:tcW w:w="15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独立作者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《中国教师》 2023/01</w:t>
            </w: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75-77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02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2023.08</w:t>
            </w:r>
          </w:p>
        </w:tc>
        <w:tc>
          <w:tcPr>
            <w:tcW w:w="319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化工新材料及其应用</w:t>
            </w:r>
          </w:p>
        </w:tc>
        <w:tc>
          <w:tcPr>
            <w:tcW w:w="159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副主编</w:t>
            </w:r>
          </w:p>
        </w:tc>
        <w:tc>
          <w:tcPr>
            <w:tcW w:w="200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科学科技文献出版社</w:t>
            </w:r>
          </w:p>
        </w:tc>
        <w:tc>
          <w:tcPr>
            <w:tcW w:w="12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102-106</w:t>
            </w:r>
          </w:p>
        </w:tc>
      </w:tr>
    </w:tbl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六、示范辐射情况</w:t>
      </w: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1.近3年开设示范课、研究课、公开课及承担教学讲座情况（含校级）</w:t>
      </w:r>
    </w:p>
    <w:tbl>
      <w:tblPr>
        <w:tblStyle w:val="10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2470"/>
        <w:gridCol w:w="2073"/>
        <w:gridCol w:w="2029"/>
        <w:gridCol w:w="12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名     称</w:t>
            </w:r>
          </w:p>
        </w:tc>
        <w:tc>
          <w:tcPr>
            <w:tcW w:w="2073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开课或讲座范围</w:t>
            </w:r>
          </w:p>
        </w:tc>
        <w:tc>
          <w:tcPr>
            <w:tcW w:w="2029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1265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2023.02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不饱和烃的化学性质</w:t>
            </w:r>
          </w:p>
        </w:tc>
        <w:tc>
          <w:tcPr>
            <w:tcW w:w="207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校级</w:t>
            </w:r>
          </w:p>
        </w:tc>
        <w:tc>
          <w:tcPr>
            <w:tcW w:w="202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仪征技师学院</w:t>
            </w:r>
          </w:p>
        </w:tc>
        <w:tc>
          <w:tcPr>
            <w:tcW w:w="12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87-88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2023.04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羧酸结构分类及命名</w:t>
            </w:r>
          </w:p>
        </w:tc>
        <w:tc>
          <w:tcPr>
            <w:tcW w:w="207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校级</w:t>
            </w:r>
          </w:p>
        </w:tc>
        <w:tc>
          <w:tcPr>
            <w:tcW w:w="202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仪征技师学院</w:t>
            </w:r>
          </w:p>
        </w:tc>
        <w:tc>
          <w:tcPr>
            <w:tcW w:w="12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89-90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2023.09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原子吸收光谱概述</w:t>
            </w:r>
          </w:p>
        </w:tc>
        <w:tc>
          <w:tcPr>
            <w:tcW w:w="207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校级</w:t>
            </w:r>
          </w:p>
        </w:tc>
        <w:tc>
          <w:tcPr>
            <w:tcW w:w="202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仪征技师学院</w:t>
            </w:r>
          </w:p>
        </w:tc>
        <w:tc>
          <w:tcPr>
            <w:tcW w:w="12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91-92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2023.10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气相色谱法基本原理</w:t>
            </w:r>
          </w:p>
        </w:tc>
        <w:tc>
          <w:tcPr>
            <w:tcW w:w="207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校级</w:t>
            </w:r>
          </w:p>
        </w:tc>
        <w:tc>
          <w:tcPr>
            <w:tcW w:w="202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仪征技师学院</w:t>
            </w:r>
          </w:p>
        </w:tc>
        <w:tc>
          <w:tcPr>
            <w:tcW w:w="12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93-94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2024.03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多效蒸发</w:t>
            </w:r>
          </w:p>
        </w:tc>
        <w:tc>
          <w:tcPr>
            <w:tcW w:w="207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校级</w:t>
            </w:r>
          </w:p>
        </w:tc>
        <w:tc>
          <w:tcPr>
            <w:tcW w:w="202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仪征技师学院</w:t>
            </w:r>
          </w:p>
        </w:tc>
        <w:tc>
          <w:tcPr>
            <w:tcW w:w="12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95-96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0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2024.04</w:t>
            </w:r>
          </w:p>
        </w:tc>
        <w:tc>
          <w:tcPr>
            <w:tcW w:w="247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最小回流比</w:t>
            </w:r>
          </w:p>
        </w:tc>
        <w:tc>
          <w:tcPr>
            <w:tcW w:w="207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校级</w:t>
            </w:r>
          </w:p>
        </w:tc>
        <w:tc>
          <w:tcPr>
            <w:tcW w:w="202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仪征技师学院</w:t>
            </w:r>
          </w:p>
        </w:tc>
        <w:tc>
          <w:tcPr>
            <w:tcW w:w="126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97-98</w:t>
            </w:r>
          </w:p>
        </w:tc>
      </w:tr>
    </w:tbl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2.近3年参加中（高）考或调研测试命题、督导视导、职称评定等工作情况</w:t>
      </w:r>
    </w:p>
    <w:tbl>
      <w:tblPr>
        <w:tblStyle w:val="10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2769"/>
        <w:gridCol w:w="3774"/>
        <w:gridCol w:w="1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" w:hRule="atLeast"/>
        </w:trPr>
        <w:tc>
          <w:tcPr>
            <w:tcW w:w="1227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时间</w:t>
            </w:r>
          </w:p>
        </w:tc>
        <w:tc>
          <w:tcPr>
            <w:tcW w:w="2769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工  作  内  容</w:t>
            </w:r>
          </w:p>
        </w:tc>
        <w:tc>
          <w:tcPr>
            <w:tcW w:w="3774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组织单位</w:t>
            </w:r>
          </w:p>
        </w:tc>
        <w:tc>
          <w:tcPr>
            <w:tcW w:w="1269" w:type="dxa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无</w:t>
            </w:r>
          </w:p>
        </w:tc>
        <w:tc>
          <w:tcPr>
            <w:tcW w:w="276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无</w:t>
            </w:r>
          </w:p>
        </w:tc>
        <w:tc>
          <w:tcPr>
            <w:tcW w:w="377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无</w:t>
            </w:r>
          </w:p>
        </w:tc>
        <w:tc>
          <w:tcPr>
            <w:tcW w:w="126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</w:rPr>
            </w:pPr>
          </w:p>
        </w:tc>
      </w:tr>
    </w:tbl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3.近3年指导青年教师（拜师学习）</w:t>
      </w:r>
    </w:p>
    <w:tbl>
      <w:tblPr>
        <w:tblStyle w:val="10"/>
        <w:tblW w:w="89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1"/>
        <w:gridCol w:w="2093"/>
        <w:gridCol w:w="2505"/>
        <w:gridCol w:w="2309"/>
        <w:gridCol w:w="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081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时间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被指导教师姓（指导教师姓名）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学习或指导情况</w:t>
            </w:r>
          </w:p>
        </w:tc>
        <w:tc>
          <w:tcPr>
            <w:tcW w:w="230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取得成绩</w:t>
            </w:r>
          </w:p>
        </w:tc>
        <w:tc>
          <w:tcPr>
            <w:tcW w:w="98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材料页码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08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202</w:t>
            </w:r>
            <w:r>
              <w:rPr>
                <w:rFonts w:ascii="仿宋_GB2312" w:eastAsia="仿宋_GB2312"/>
                <w:sz w:val="20"/>
                <w:szCs w:val="21"/>
              </w:rPr>
              <w:t>2</w:t>
            </w:r>
            <w:r>
              <w:rPr>
                <w:rFonts w:hint="eastAsia" w:ascii="仿宋_GB2312" w:eastAsia="仿宋_GB2312"/>
                <w:sz w:val="20"/>
                <w:szCs w:val="21"/>
              </w:rPr>
              <w:t>.02</w:t>
            </w:r>
          </w:p>
        </w:tc>
        <w:tc>
          <w:tcPr>
            <w:tcW w:w="209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王蕾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FF0000"/>
                <w:sz w:val="24"/>
                <w:highlight w:val="yellow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化工专业理论及实践教学</w:t>
            </w:r>
          </w:p>
        </w:tc>
        <w:tc>
          <w:tcPr>
            <w:tcW w:w="2309" w:type="dxa"/>
            <w:vAlign w:val="center"/>
          </w:tcPr>
          <w:p>
            <w:pPr>
              <w:jc w:val="center"/>
              <w:rPr>
                <w:rFonts w:ascii="Times New Roman" w:hAnsi="Times New Roman"/>
                <w:color w:val="FF0000"/>
                <w:sz w:val="24"/>
                <w:highlight w:val="yellow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扬州市职业学校技能大赛工业分析检验项目二等奖</w:t>
            </w:r>
          </w:p>
        </w:tc>
        <w:tc>
          <w:tcPr>
            <w:tcW w:w="98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71-72</w:t>
            </w:r>
          </w:p>
        </w:tc>
      </w:tr>
    </w:tbl>
    <w:p>
      <w:pPr>
        <w:rPr>
          <w:rFonts w:ascii="Times New Roman" w:hAnsi="Times New Roman"/>
          <w:sz w:val="30"/>
          <w:szCs w:val="30"/>
        </w:rPr>
      </w:pPr>
    </w:p>
    <w:p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30"/>
          <w:szCs w:val="30"/>
        </w:rPr>
        <w:t>七、近3年参加继续教育情况</w:t>
      </w:r>
      <w:r>
        <w:rPr>
          <w:rFonts w:ascii="Times New Roman" w:hAnsi="Times New Roman"/>
          <w:sz w:val="24"/>
        </w:rPr>
        <w:t>（读书心得暂不作上网交流要求）</w:t>
      </w:r>
    </w:p>
    <w:tbl>
      <w:tblPr>
        <w:tblStyle w:val="10"/>
        <w:tblW w:w="89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2130"/>
        <w:gridCol w:w="2753"/>
        <w:gridCol w:w="2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4" w:hRule="atLeast"/>
        </w:trPr>
        <w:tc>
          <w:tcPr>
            <w:tcW w:w="145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时</w:t>
            </w:r>
            <w:r>
              <w:rPr>
                <w:rFonts w:hint="eastAsia" w:ascii="Times New Roman" w:hAnsi="Times New Roman"/>
                <w:sz w:val="24"/>
              </w:rPr>
              <w:t xml:space="preserve">  </w:t>
            </w:r>
            <w:r>
              <w:rPr>
                <w:rFonts w:ascii="Times New Roman" w:hAnsi="Times New Roman"/>
                <w:sz w:val="24"/>
              </w:rPr>
              <w:t>间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完成总学时</w:t>
            </w:r>
          </w:p>
        </w:tc>
        <w:tc>
          <w:tcPr>
            <w:tcW w:w="275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其中县级及以上学时</w:t>
            </w:r>
          </w:p>
        </w:tc>
        <w:tc>
          <w:tcPr>
            <w:tcW w:w="259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学校负责人签字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5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</w:t>
            </w:r>
            <w:r>
              <w:rPr>
                <w:rFonts w:ascii="仿宋_GB2312" w:eastAsia="仿宋_GB2312"/>
                <w:sz w:val="20"/>
                <w:szCs w:val="21"/>
              </w:rPr>
              <w:t>021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7</w:t>
            </w:r>
            <w:r>
              <w:rPr>
                <w:rFonts w:ascii="仿宋_GB2312" w:eastAsia="仿宋_GB2312"/>
                <w:sz w:val="20"/>
                <w:szCs w:val="21"/>
              </w:rPr>
              <w:t>2</w:t>
            </w:r>
          </w:p>
        </w:tc>
        <w:tc>
          <w:tcPr>
            <w:tcW w:w="275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4</w:t>
            </w:r>
            <w:r>
              <w:rPr>
                <w:rFonts w:ascii="仿宋_GB2312" w:eastAsia="仿宋_GB2312"/>
                <w:sz w:val="20"/>
                <w:szCs w:val="21"/>
              </w:rPr>
              <w:t>0</w:t>
            </w:r>
          </w:p>
        </w:tc>
        <w:tc>
          <w:tcPr>
            <w:tcW w:w="2599" w:type="dxa"/>
            <w:vAlign w:val="center"/>
          </w:tcPr>
          <w:p>
            <w:pPr>
              <w:adjustRightInd w:val="0"/>
              <w:snapToGrid w:val="0"/>
              <w:jc w:val="right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145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2022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120</w:t>
            </w:r>
          </w:p>
        </w:tc>
        <w:tc>
          <w:tcPr>
            <w:tcW w:w="275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90</w:t>
            </w:r>
          </w:p>
        </w:tc>
        <w:tc>
          <w:tcPr>
            <w:tcW w:w="2599" w:type="dxa"/>
            <w:vAlign w:val="center"/>
          </w:tcPr>
          <w:p>
            <w:pPr>
              <w:adjustRightInd w:val="0"/>
              <w:snapToGrid w:val="0"/>
              <w:jc w:val="right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45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2023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90</w:t>
            </w:r>
          </w:p>
        </w:tc>
        <w:tc>
          <w:tcPr>
            <w:tcW w:w="275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0"/>
                <w:szCs w:val="21"/>
              </w:rPr>
            </w:pPr>
            <w:r>
              <w:rPr>
                <w:rFonts w:hint="eastAsia" w:ascii="仿宋_GB2312" w:eastAsia="仿宋_GB2312"/>
                <w:sz w:val="20"/>
                <w:szCs w:val="21"/>
              </w:rPr>
              <w:t>42</w:t>
            </w:r>
          </w:p>
        </w:tc>
        <w:tc>
          <w:tcPr>
            <w:tcW w:w="2599" w:type="dxa"/>
            <w:vAlign w:val="center"/>
          </w:tcPr>
          <w:p>
            <w:pPr>
              <w:adjustRightInd w:val="0"/>
              <w:snapToGrid w:val="0"/>
              <w:jc w:val="right"/>
              <w:rPr>
                <w:rFonts w:ascii="Times New Roman" w:hAnsi="Times New Roman" w:eastAsia="楷体_GB2312"/>
                <w:sz w:val="24"/>
                <w:u w:val="single"/>
              </w:rPr>
            </w:pPr>
            <w:r>
              <w:rPr>
                <w:rFonts w:hint="eastAsia" w:ascii="Times New Roman" w:hAnsi="Times New Roman" w:eastAsia="楷体_GB2312"/>
                <w:sz w:val="24"/>
                <w:u w:val="single"/>
              </w:rPr>
              <w:t>100</w:t>
            </w:r>
          </w:p>
        </w:tc>
      </w:tr>
    </w:tbl>
    <w:p>
      <w:pPr>
        <w:rPr>
          <w:rFonts w:ascii="Times New Roman" w:hAnsi="Times New Roman"/>
          <w:sz w:val="24"/>
        </w:rPr>
      </w:pPr>
    </w:p>
    <w:p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八、承诺书</w:t>
      </w:r>
    </w:p>
    <w:p>
      <w:pPr>
        <w:pStyle w:val="3"/>
        <w:spacing w:line="0" w:lineRule="atLeast"/>
        <w:jc w:val="center"/>
        <w:rPr>
          <w:rFonts w:ascii="Times New Roman" w:hAnsi="Times New Roman" w:eastAsia="黑体"/>
          <w:sz w:val="36"/>
          <w:szCs w:val="32"/>
        </w:rPr>
      </w:pPr>
      <w:r>
        <w:rPr>
          <w:rFonts w:ascii="Times New Roman" w:hAnsi="Times New Roman" w:eastAsia="黑体"/>
          <w:sz w:val="36"/>
          <w:szCs w:val="32"/>
        </w:rPr>
        <w:t>承诺书</w:t>
      </w:r>
    </w:p>
    <w:p>
      <w:pPr>
        <w:pStyle w:val="3"/>
        <w:spacing w:line="480" w:lineRule="exact"/>
        <w:rPr>
          <w:rFonts w:ascii="Times New Roman" w:hAnsi="Times New Roman" w:eastAsia="仿宋_GB2312"/>
          <w:sz w:val="32"/>
          <w:szCs w:val="36"/>
        </w:rPr>
      </w:pPr>
      <w:r>
        <w:rPr>
          <w:rFonts w:ascii="Times New Roman" w:hAnsi="Times New Roman" w:eastAsia="仿宋_GB2312"/>
          <w:sz w:val="32"/>
          <w:szCs w:val="36"/>
        </w:rPr>
        <w:t>本人承诺：</w:t>
      </w:r>
    </w:p>
    <w:p>
      <w:pPr>
        <w:pStyle w:val="3"/>
        <w:spacing w:line="480" w:lineRule="exact"/>
        <w:ind w:firstLine="640" w:firstLineChars="200"/>
        <w:rPr>
          <w:rFonts w:ascii="Times New Roman" w:hAnsi="Times New Roman" w:eastAsia="仿宋_GB2312"/>
          <w:sz w:val="32"/>
          <w:szCs w:val="36"/>
        </w:rPr>
      </w:pPr>
      <w:r>
        <w:rPr>
          <w:rFonts w:hint="eastAsia" w:ascii="Times New Roman" w:hAnsi="Times New Roman" w:eastAsia="仿宋_GB2312"/>
          <w:sz w:val="32"/>
          <w:szCs w:val="36"/>
        </w:rPr>
        <w:t>（1）</w:t>
      </w:r>
      <w:r>
        <w:rPr>
          <w:rFonts w:ascii="Times New Roman" w:hAnsi="Times New Roman" w:eastAsia="仿宋_GB2312"/>
          <w:sz w:val="32"/>
          <w:szCs w:val="36"/>
        </w:rPr>
        <w:t>本申请表中个人所填内容全部属实，没有弄虚作假，否则自愿放弃申请资格，并愿意接受组织处理。</w:t>
      </w:r>
    </w:p>
    <w:p>
      <w:pPr>
        <w:pStyle w:val="3"/>
        <w:spacing w:line="480" w:lineRule="exact"/>
        <w:ind w:firstLine="640" w:firstLineChars="200"/>
        <w:rPr>
          <w:rFonts w:ascii="Times New Roman" w:hAnsi="Times New Roman" w:eastAsia="仿宋_GB2312"/>
          <w:sz w:val="32"/>
          <w:szCs w:val="36"/>
        </w:rPr>
      </w:pPr>
      <w:r>
        <w:rPr>
          <w:rFonts w:hint="eastAsia" w:ascii="Times New Roman" w:hAnsi="Times New Roman" w:eastAsia="仿宋_GB2312"/>
          <w:sz w:val="32"/>
          <w:szCs w:val="36"/>
        </w:rPr>
        <w:t>（2）本人热爱教师职业，认真履行教师职责，教书育人，为人师表，未发生从事有偿家教，私自外出兼课或校外办班等违反扬州市教育局师德“八不准”规定的行为，否则自愿放弃申报资格。</w:t>
      </w:r>
    </w:p>
    <w:p>
      <w:pPr>
        <w:pStyle w:val="3"/>
        <w:spacing w:line="480" w:lineRule="exact"/>
        <w:ind w:firstLine="640" w:firstLineChars="200"/>
        <w:rPr>
          <w:rFonts w:ascii="Times New Roman" w:hAnsi="Times New Roman" w:eastAsia="仿宋_GB2312"/>
          <w:sz w:val="32"/>
          <w:szCs w:val="36"/>
        </w:rPr>
      </w:pPr>
      <w:r>
        <w:rPr>
          <w:rFonts w:hint="eastAsia" w:ascii="Times New Roman" w:hAnsi="Times New Roman" w:eastAsia="仿宋_GB2312"/>
          <w:sz w:val="32"/>
          <w:szCs w:val="36"/>
        </w:rPr>
        <w:t>（3）</w:t>
      </w:r>
      <w:r>
        <w:rPr>
          <w:rFonts w:ascii="Times New Roman" w:hAnsi="Times New Roman" w:eastAsia="仿宋_GB2312"/>
          <w:sz w:val="32"/>
          <w:szCs w:val="36"/>
        </w:rPr>
        <w:t>如本人能够入选市第</w:t>
      </w:r>
      <w:r>
        <w:rPr>
          <w:rFonts w:hint="eastAsia" w:ascii="Times New Roman" w:hAnsi="Times New Roman" w:eastAsia="仿宋_GB2312"/>
          <w:sz w:val="32"/>
          <w:szCs w:val="36"/>
        </w:rPr>
        <w:t>十一</w:t>
      </w:r>
      <w:r>
        <w:rPr>
          <w:rFonts w:ascii="Times New Roman" w:hAnsi="Times New Roman" w:eastAsia="仿宋_GB2312"/>
          <w:sz w:val="32"/>
          <w:szCs w:val="36"/>
        </w:rPr>
        <w:t>批学科</w:t>
      </w:r>
      <w:r>
        <w:rPr>
          <w:rFonts w:hint="eastAsia" w:ascii="Times New Roman" w:hAnsi="Times New Roman" w:eastAsia="仿宋_GB2312"/>
          <w:sz w:val="32"/>
          <w:szCs w:val="36"/>
        </w:rPr>
        <w:t>（专业）带头人或教学骨干</w:t>
      </w:r>
      <w:r>
        <w:rPr>
          <w:rFonts w:ascii="Times New Roman" w:hAnsi="Times New Roman" w:eastAsia="仿宋_GB2312"/>
          <w:sz w:val="32"/>
          <w:szCs w:val="36"/>
        </w:rPr>
        <w:t>，3年内不调离现任教县（市、区）中小学教育系统</w:t>
      </w:r>
      <w:r>
        <w:rPr>
          <w:rFonts w:hint="eastAsia" w:ascii="Times New Roman" w:hAnsi="Times New Roman" w:eastAsia="仿宋_GB2312"/>
          <w:sz w:val="32"/>
          <w:szCs w:val="36"/>
        </w:rPr>
        <w:t>（</w:t>
      </w:r>
      <w:r>
        <w:rPr>
          <w:rFonts w:ascii="Times New Roman" w:hAnsi="Times New Roman" w:eastAsia="仿宋_GB2312"/>
          <w:sz w:val="32"/>
          <w:szCs w:val="36"/>
        </w:rPr>
        <w:t>乡村教师个</w:t>
      </w:r>
      <w:r>
        <w:rPr>
          <w:rFonts w:hint="eastAsia" w:ascii="Times New Roman" w:hAnsi="Times New Roman" w:eastAsia="仿宋_GB2312"/>
          <w:sz w:val="32"/>
          <w:szCs w:val="36"/>
        </w:rPr>
        <w:t xml:space="preserve"> </w:t>
      </w:r>
      <w:r>
        <w:rPr>
          <w:rFonts w:ascii="Times New Roman" w:hAnsi="Times New Roman" w:eastAsia="仿宋_GB2312"/>
          <w:sz w:val="32"/>
          <w:szCs w:val="36"/>
        </w:rPr>
        <w:t>人不申请调离乡村学校，组织安排的除外</w:t>
      </w:r>
      <w:r>
        <w:rPr>
          <w:rFonts w:hint="eastAsia" w:ascii="Times New Roman" w:hAnsi="Times New Roman" w:eastAsia="仿宋_GB2312"/>
          <w:sz w:val="32"/>
          <w:szCs w:val="36"/>
        </w:rPr>
        <w:t>），</w:t>
      </w:r>
      <w:r>
        <w:rPr>
          <w:rFonts w:ascii="Times New Roman" w:hAnsi="Times New Roman" w:eastAsia="仿宋_GB2312"/>
          <w:sz w:val="32"/>
          <w:szCs w:val="36"/>
        </w:rPr>
        <w:t>5年内不调离扬州市中小学教育系统</w:t>
      </w:r>
      <w:r>
        <w:rPr>
          <w:rFonts w:hint="eastAsia" w:ascii="Times New Roman" w:hAnsi="Times New Roman" w:eastAsia="仿宋_GB2312"/>
          <w:sz w:val="32"/>
          <w:szCs w:val="36"/>
        </w:rPr>
        <w:t>。（此项适用于申报市学科带头人和教学骨干教师人员填写）。</w:t>
      </w:r>
    </w:p>
    <w:p>
      <w:pPr>
        <w:pStyle w:val="3"/>
        <w:spacing w:line="480" w:lineRule="exact"/>
        <w:ind w:firstLine="640" w:firstLineChars="200"/>
        <w:rPr>
          <w:rFonts w:ascii="Times New Roman" w:hAnsi="Times New Roman" w:eastAsia="仿宋_GB2312"/>
          <w:sz w:val="32"/>
          <w:szCs w:val="36"/>
        </w:rPr>
      </w:pPr>
      <w:r>
        <w:rPr>
          <w:rFonts w:hint="eastAsia" w:ascii="Times New Roman" w:hAnsi="Times New Roman" w:eastAsia="仿宋_GB2312"/>
          <w:sz w:val="32"/>
          <w:szCs w:val="36"/>
        </w:rPr>
        <w:t>（4）如本人入选，</w:t>
      </w:r>
      <w:r>
        <w:rPr>
          <w:rFonts w:ascii="Times New Roman" w:hAnsi="Times New Roman" w:eastAsia="仿宋_GB2312"/>
          <w:sz w:val="32"/>
          <w:szCs w:val="36"/>
        </w:rPr>
        <w:t>将严格遵守《扬州市教育教学名师管理考核办法》，争做</w:t>
      </w:r>
      <w:r>
        <w:rPr>
          <w:rFonts w:hint="eastAsia" w:ascii="Times New Roman" w:hAnsi="Times New Roman" w:eastAsia="仿宋_GB2312"/>
          <w:sz w:val="32"/>
          <w:szCs w:val="36"/>
        </w:rPr>
        <w:t>师德表率、育人模范、教学行家，</w:t>
      </w:r>
      <w:r>
        <w:rPr>
          <w:rFonts w:ascii="Times New Roman" w:hAnsi="Times New Roman" w:eastAsia="仿宋_GB2312"/>
          <w:sz w:val="32"/>
          <w:szCs w:val="36"/>
        </w:rPr>
        <w:t>为全市中小学教育事业贡献力量。</w:t>
      </w:r>
    </w:p>
    <w:p>
      <w:pPr>
        <w:pStyle w:val="3"/>
        <w:spacing w:line="480" w:lineRule="exact"/>
        <w:ind w:firstLine="640" w:firstLineChars="200"/>
        <w:rPr>
          <w:rFonts w:ascii="Times New Roman" w:hAnsi="Times New Roman" w:eastAsia="仿宋_GB2312"/>
          <w:sz w:val="32"/>
          <w:szCs w:val="36"/>
        </w:rPr>
      </w:pPr>
      <w:r>
        <w:rPr>
          <w:rFonts w:ascii="Times New Roman" w:hAnsi="Times New Roman" w:eastAsia="仿宋_GB2312"/>
          <w:sz w:val="32"/>
          <w:szCs w:val="36"/>
        </w:rPr>
        <w:t>如有违承诺，自动放弃相应的骨干教师资格，自觉接受组织撤销本人相应骨干教师称号的有关决定。</w:t>
      </w:r>
    </w:p>
    <w:p>
      <w:pPr>
        <w:pStyle w:val="3"/>
        <w:spacing w:line="500" w:lineRule="exact"/>
        <w:ind w:right="700" w:firstLine="320" w:firstLineChars="100"/>
        <w:jc w:val="right"/>
        <w:rPr>
          <w:rFonts w:ascii="Times New Roman" w:hAnsi="Times New Roman" w:eastAsia="仿宋_GB2312"/>
          <w:sz w:val="32"/>
          <w:szCs w:val="36"/>
        </w:rPr>
      </w:pPr>
    </w:p>
    <w:p>
      <w:pPr>
        <w:pStyle w:val="3"/>
        <w:spacing w:line="500" w:lineRule="exact"/>
        <w:ind w:right="700" w:firstLine="320" w:firstLineChars="100"/>
        <w:jc w:val="right"/>
        <w:rPr>
          <w:rFonts w:ascii="Times New Roman" w:hAnsi="Times New Roman" w:eastAsia="仿宋_GB2312"/>
          <w:sz w:val="32"/>
          <w:szCs w:val="36"/>
        </w:rPr>
      </w:pPr>
    </w:p>
    <w:p>
      <w:pPr>
        <w:pStyle w:val="3"/>
        <w:spacing w:line="500" w:lineRule="exact"/>
        <w:ind w:right="700" w:firstLine="320" w:firstLineChars="100"/>
        <w:jc w:val="right"/>
        <w:rPr>
          <w:rFonts w:ascii="Times New Roman" w:hAnsi="Times New Roman" w:eastAsia="仿宋_GB2312"/>
          <w:sz w:val="32"/>
          <w:szCs w:val="36"/>
        </w:rPr>
      </w:pPr>
    </w:p>
    <w:p>
      <w:pPr>
        <w:pStyle w:val="3"/>
        <w:wordWrap w:val="0"/>
        <w:spacing w:line="500" w:lineRule="exact"/>
        <w:ind w:right="700" w:firstLine="320" w:firstLineChars="100"/>
        <w:jc w:val="right"/>
        <w:rPr>
          <w:rFonts w:ascii="Times New Roman" w:hAnsi="Times New Roman" w:eastAsia="仿宋_GB2312"/>
          <w:sz w:val="32"/>
          <w:szCs w:val="36"/>
        </w:rPr>
      </w:pPr>
      <w:r>
        <w:rPr>
          <w:rFonts w:ascii="Times New Roman" w:hAnsi="Times New Roman" w:eastAsia="仿宋_GB2312"/>
          <w:sz w:val="32"/>
          <w:szCs w:val="36"/>
        </w:rPr>
        <w:t>承诺人（签字）：</w:t>
      </w:r>
      <w:r>
        <w:rPr>
          <w:rFonts w:hint="eastAsia" w:ascii="Times New Roman" w:hAnsi="Times New Roman" w:eastAsia="仿宋_GB2312"/>
          <w:sz w:val="32"/>
          <w:szCs w:val="36"/>
        </w:rPr>
        <w:t xml:space="preserve">    </w:t>
      </w:r>
    </w:p>
    <w:p>
      <w:pPr>
        <w:pStyle w:val="3"/>
        <w:spacing w:line="500" w:lineRule="exact"/>
        <w:ind w:right="280" w:firstLine="320" w:firstLineChars="100"/>
        <w:jc w:val="right"/>
        <w:rPr>
          <w:rFonts w:ascii="Times New Roman" w:hAnsi="Times New Roman" w:eastAsia="仿宋_GB2312"/>
          <w:sz w:val="32"/>
          <w:szCs w:val="36"/>
        </w:rPr>
      </w:pPr>
      <w:r>
        <w:rPr>
          <w:rFonts w:ascii="Times New Roman" w:hAnsi="Times New Roman" w:eastAsia="仿宋_GB2312"/>
          <w:sz w:val="32"/>
          <w:szCs w:val="36"/>
        </w:rPr>
        <w:t xml:space="preserve">   年   月   日</w:t>
      </w:r>
    </w:p>
    <w:p>
      <w:pPr>
        <w:pStyle w:val="3"/>
        <w:spacing w:line="500" w:lineRule="exact"/>
        <w:ind w:right="280" w:firstLine="320" w:firstLineChars="100"/>
        <w:jc w:val="right"/>
        <w:rPr>
          <w:rFonts w:ascii="Times New Roman" w:hAnsi="Times New Roman" w:eastAsia="仿宋_GB2312"/>
          <w:color w:val="D8D8D8" w:themeColor="background1" w:themeShade="D9"/>
          <w:sz w:val="32"/>
          <w:szCs w:val="36"/>
        </w:rPr>
      </w:pPr>
    </w:p>
    <w:p>
      <w:pPr>
        <w:pStyle w:val="3"/>
        <w:spacing w:line="500" w:lineRule="exact"/>
        <w:ind w:right="280" w:firstLine="280" w:firstLineChars="100"/>
        <w:jc w:val="right"/>
        <w:rPr>
          <w:rFonts w:ascii="Times New Roman" w:hAnsi="Times New Roman" w:eastAsia="仿宋_GB2312"/>
          <w:sz w:val="28"/>
          <w:szCs w:val="32"/>
        </w:rPr>
      </w:pPr>
    </w:p>
    <w:p>
      <w:pPr>
        <w:pStyle w:val="3"/>
        <w:spacing w:line="500" w:lineRule="exact"/>
        <w:ind w:right="280" w:firstLine="280" w:firstLineChars="100"/>
        <w:jc w:val="right"/>
        <w:rPr>
          <w:rFonts w:ascii="Times New Roman" w:hAnsi="Times New Roman" w:eastAsia="仿宋_GB2312"/>
          <w:sz w:val="28"/>
          <w:szCs w:val="32"/>
        </w:rPr>
      </w:pPr>
    </w:p>
    <w:p>
      <w:pPr>
        <w:pStyle w:val="3"/>
        <w:spacing w:line="500" w:lineRule="exact"/>
        <w:ind w:right="280" w:firstLine="280" w:firstLineChars="100"/>
        <w:jc w:val="right"/>
        <w:rPr>
          <w:rFonts w:ascii="Times New Roman" w:hAnsi="Times New Roman" w:eastAsia="仿宋_GB2312"/>
          <w:sz w:val="28"/>
          <w:szCs w:val="32"/>
        </w:rPr>
      </w:pPr>
    </w:p>
    <w:p>
      <w:pPr>
        <w:pStyle w:val="3"/>
        <w:spacing w:line="500" w:lineRule="exact"/>
        <w:ind w:right="280" w:firstLine="280" w:firstLineChars="100"/>
        <w:jc w:val="right"/>
        <w:rPr>
          <w:rFonts w:ascii="Times New Roman" w:hAnsi="Times New Roman" w:eastAsia="仿宋_GB2312"/>
          <w:sz w:val="28"/>
          <w:szCs w:val="32"/>
        </w:rPr>
      </w:pPr>
    </w:p>
    <w:p>
      <w:pPr>
        <w:pStyle w:val="3"/>
        <w:spacing w:line="500" w:lineRule="exact"/>
        <w:ind w:right="280" w:firstLine="280" w:firstLineChars="100"/>
        <w:jc w:val="right"/>
        <w:rPr>
          <w:rFonts w:ascii="Times New Roman" w:hAnsi="Times New Roman" w:eastAsia="仿宋_GB2312"/>
          <w:sz w:val="28"/>
          <w:szCs w:val="32"/>
        </w:rPr>
      </w:pPr>
    </w:p>
    <w:p>
      <w:pPr>
        <w:pStyle w:val="3"/>
        <w:spacing w:line="500" w:lineRule="exact"/>
        <w:ind w:right="280" w:firstLine="280" w:firstLineChars="100"/>
        <w:jc w:val="right"/>
        <w:rPr>
          <w:rFonts w:ascii="Times New Roman" w:hAnsi="Times New Roman" w:eastAsia="仿宋_GB2312"/>
          <w:sz w:val="28"/>
          <w:szCs w:val="32"/>
        </w:rPr>
      </w:pPr>
    </w:p>
    <w:p>
      <w:pPr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九、学校及教育行政部门评审意见</w:t>
      </w:r>
    </w:p>
    <w:tbl>
      <w:tblPr>
        <w:tblStyle w:val="10"/>
        <w:tblW w:w="85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816"/>
        <w:gridCol w:w="735"/>
        <w:gridCol w:w="683"/>
        <w:gridCol w:w="944"/>
        <w:gridCol w:w="735"/>
        <w:gridCol w:w="693"/>
        <w:gridCol w:w="694"/>
        <w:gridCol w:w="2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135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单位教师民主测评情况</w:t>
            </w:r>
          </w:p>
        </w:tc>
        <w:tc>
          <w:tcPr>
            <w:tcW w:w="816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参加人数</w:t>
            </w:r>
          </w:p>
        </w:tc>
        <w:tc>
          <w:tcPr>
            <w:tcW w:w="4484" w:type="dxa"/>
            <w:gridSpan w:val="6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测   评   情   况</w:t>
            </w:r>
          </w:p>
        </w:tc>
        <w:tc>
          <w:tcPr>
            <w:tcW w:w="211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召集人签字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1135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default" w:ascii="Times New Roman" w:hAnsi="Times New Roman" w:eastAsia="仿宋_GB231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lang w:val="en-US" w:eastAsia="zh-CN"/>
              </w:rPr>
              <w:t>47</w:t>
            </w:r>
          </w:p>
        </w:tc>
        <w:tc>
          <w:tcPr>
            <w:tcW w:w="735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同意人数</w:t>
            </w:r>
          </w:p>
        </w:tc>
        <w:tc>
          <w:tcPr>
            <w:tcW w:w="68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default" w:ascii="Times New Roman" w:hAnsi="Times New Roman" w:eastAsia="仿宋_GB231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lang w:val="en-US" w:eastAsia="zh-CN"/>
              </w:rPr>
              <w:t>47</w:t>
            </w:r>
          </w:p>
        </w:tc>
        <w:tc>
          <w:tcPr>
            <w:tcW w:w="9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不同意人  数</w:t>
            </w:r>
          </w:p>
        </w:tc>
        <w:tc>
          <w:tcPr>
            <w:tcW w:w="735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default" w:ascii="Times New Roman" w:hAnsi="Times New Roman" w:eastAsia="仿宋_GB231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lang w:val="en-US" w:eastAsia="zh-CN"/>
              </w:rPr>
              <w:t>0</w:t>
            </w:r>
          </w:p>
        </w:tc>
        <w:tc>
          <w:tcPr>
            <w:tcW w:w="69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弃权人数</w:t>
            </w:r>
          </w:p>
        </w:tc>
        <w:tc>
          <w:tcPr>
            <w:tcW w:w="6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Times New Roman" w:hAnsi="Times New Roman" w:eastAsia="仿宋_GB231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lang w:val="en-US" w:eastAsia="zh-CN"/>
              </w:rPr>
              <w:t>0</w:t>
            </w:r>
          </w:p>
        </w:tc>
        <w:tc>
          <w:tcPr>
            <w:tcW w:w="211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135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单位学生民主测评情况（教研员、研训员除外）</w:t>
            </w:r>
          </w:p>
        </w:tc>
        <w:tc>
          <w:tcPr>
            <w:tcW w:w="816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参加人数</w:t>
            </w:r>
          </w:p>
        </w:tc>
        <w:tc>
          <w:tcPr>
            <w:tcW w:w="4484" w:type="dxa"/>
            <w:gridSpan w:val="6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测   评   情   况</w:t>
            </w:r>
          </w:p>
        </w:tc>
        <w:tc>
          <w:tcPr>
            <w:tcW w:w="211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召集人签字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135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816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default" w:ascii="Times New Roman" w:hAnsi="Times New Roman" w:eastAsia="仿宋_GB231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lang w:val="en-US" w:eastAsia="zh-CN"/>
              </w:rPr>
              <w:t>30</w:t>
            </w:r>
          </w:p>
        </w:tc>
        <w:tc>
          <w:tcPr>
            <w:tcW w:w="735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同意人数</w:t>
            </w:r>
          </w:p>
        </w:tc>
        <w:tc>
          <w:tcPr>
            <w:tcW w:w="68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default" w:ascii="Times New Roman" w:hAnsi="Times New Roman" w:eastAsia="仿宋_GB231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lang w:val="en-US" w:eastAsia="zh-CN"/>
              </w:rPr>
              <w:t>30</w:t>
            </w:r>
          </w:p>
        </w:tc>
        <w:tc>
          <w:tcPr>
            <w:tcW w:w="94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不同意人  数</w:t>
            </w:r>
          </w:p>
        </w:tc>
        <w:tc>
          <w:tcPr>
            <w:tcW w:w="735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Times New Roman" w:hAnsi="Times New Roman" w:eastAsia="仿宋_GB231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lang w:val="en-US" w:eastAsia="zh-CN"/>
              </w:rPr>
              <w:t>0</w:t>
            </w:r>
          </w:p>
        </w:tc>
        <w:tc>
          <w:tcPr>
            <w:tcW w:w="693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弃权人数</w:t>
            </w:r>
          </w:p>
        </w:tc>
        <w:tc>
          <w:tcPr>
            <w:tcW w:w="694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Times New Roman" w:hAnsi="Times New Roman" w:eastAsia="仿宋_GB231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lang w:val="en-US" w:eastAsia="zh-CN"/>
              </w:rPr>
              <w:t>0</w:t>
            </w:r>
          </w:p>
        </w:tc>
        <w:tc>
          <w:tcPr>
            <w:tcW w:w="211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7" w:hRule="atLeast"/>
        </w:trPr>
        <w:tc>
          <w:tcPr>
            <w:tcW w:w="1135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申请人所在单位意见</w:t>
            </w:r>
          </w:p>
        </w:tc>
        <w:tc>
          <w:tcPr>
            <w:tcW w:w="7410" w:type="dxa"/>
            <w:gridSpan w:val="8"/>
          </w:tcPr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（含对本《评审表》填写的各项内容是否属实、申请人师德表现、日常教学质量评价等第及是否同意推荐签署意见）</w:t>
            </w: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负责人签字：   （公章）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4" w:hRule="atLeast"/>
        </w:trPr>
        <w:tc>
          <w:tcPr>
            <w:tcW w:w="1135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县（市、区）教育行政部门推荐（评审）意见</w:t>
            </w: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7410" w:type="dxa"/>
            <w:gridSpan w:val="8"/>
          </w:tcPr>
          <w:p>
            <w:pPr>
              <w:snapToGrid w:val="0"/>
              <w:spacing w:line="240" w:lineRule="atLeast"/>
              <w:ind w:firstLine="630" w:firstLineChars="300"/>
              <w:rPr>
                <w:rFonts w:ascii="Times New Roman" w:hAnsi="Times New Roman" w:eastAsia="仿宋_GB2312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（含对申请人师德表现、日常教学质量评价等第及是否同意推荐签署意见）</w:t>
            </w: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</w:p>
          <w:p>
            <w:pPr>
              <w:snapToGrid w:val="0"/>
              <w:spacing w:line="240" w:lineRule="atLeas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 xml:space="preserve"> 负责人签字：   （公章）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3" w:hRule="atLeast"/>
        </w:trPr>
        <w:tc>
          <w:tcPr>
            <w:tcW w:w="1135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市教育局审批意见</w:t>
            </w:r>
          </w:p>
          <w:p>
            <w:pPr>
              <w:snapToGrid w:val="0"/>
              <w:spacing w:line="400" w:lineRule="atLeast"/>
              <w:jc w:val="center"/>
              <w:rPr>
                <w:rFonts w:ascii="Times New Roman" w:hAnsi="Times New Roman" w:eastAsia="仿宋_GB2312"/>
              </w:rPr>
            </w:pPr>
          </w:p>
        </w:tc>
        <w:tc>
          <w:tcPr>
            <w:tcW w:w="7410" w:type="dxa"/>
            <w:gridSpan w:val="8"/>
          </w:tcPr>
          <w:p>
            <w:pPr>
              <w:snapToGrid w:val="0"/>
              <w:spacing w:line="40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napToGrid w:val="0"/>
              <w:spacing w:line="40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napToGrid w:val="0"/>
              <w:spacing w:line="400" w:lineRule="atLeast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snapToGrid w:val="0"/>
              <w:spacing w:line="400" w:lineRule="atLeast"/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负责人签字：   （公章）         年    月    日</w:t>
            </w:r>
          </w:p>
        </w:tc>
      </w:tr>
    </w:tbl>
    <w:p>
      <w:pPr>
        <w:spacing w:line="400" w:lineRule="exact"/>
        <w:jc w:val="left"/>
        <w:rPr>
          <w:rFonts w:ascii="Times New Roman" w:hAnsi="Times New Roman"/>
        </w:rPr>
      </w:pPr>
    </w:p>
    <w:p>
      <w:pPr>
        <w:spacing w:line="400" w:lineRule="exact"/>
        <w:jc w:val="left"/>
        <w:rPr>
          <w:rFonts w:ascii="Times New Roman" w:hAnsi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宋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10</w:t>
    </w:r>
    <w:r>
      <w:fldChar w:fldCharType="end"/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44ECF8"/>
    <w:multiLevelType w:val="singleLevel"/>
    <w:tmpl w:val="5244ECF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IzZmFjNzBiNTk0NTczY2EzZjk4YjMwMDc0ZmM2N2IifQ=="/>
  </w:docVars>
  <w:rsids>
    <w:rsidRoot w:val="00880717"/>
    <w:rsid w:val="0000199C"/>
    <w:rsid w:val="0000317F"/>
    <w:rsid w:val="00006B37"/>
    <w:rsid w:val="000102BF"/>
    <w:rsid w:val="00026F67"/>
    <w:rsid w:val="00032691"/>
    <w:rsid w:val="00032BB5"/>
    <w:rsid w:val="00037637"/>
    <w:rsid w:val="00041935"/>
    <w:rsid w:val="00043E6D"/>
    <w:rsid w:val="000462B4"/>
    <w:rsid w:val="00047908"/>
    <w:rsid w:val="0005479D"/>
    <w:rsid w:val="00054905"/>
    <w:rsid w:val="00063C1A"/>
    <w:rsid w:val="00064D70"/>
    <w:rsid w:val="0006665C"/>
    <w:rsid w:val="00080B84"/>
    <w:rsid w:val="00083622"/>
    <w:rsid w:val="0008463D"/>
    <w:rsid w:val="00094D19"/>
    <w:rsid w:val="000A7B95"/>
    <w:rsid w:val="000B442D"/>
    <w:rsid w:val="000C2488"/>
    <w:rsid w:val="000E123A"/>
    <w:rsid w:val="000E173B"/>
    <w:rsid w:val="000E2B99"/>
    <w:rsid w:val="00101C72"/>
    <w:rsid w:val="001027B4"/>
    <w:rsid w:val="001035A2"/>
    <w:rsid w:val="001053DA"/>
    <w:rsid w:val="00111802"/>
    <w:rsid w:val="001166A4"/>
    <w:rsid w:val="0012201A"/>
    <w:rsid w:val="00122AC9"/>
    <w:rsid w:val="001247CB"/>
    <w:rsid w:val="00134441"/>
    <w:rsid w:val="0013627A"/>
    <w:rsid w:val="001407F4"/>
    <w:rsid w:val="001454EB"/>
    <w:rsid w:val="00150A13"/>
    <w:rsid w:val="0016531A"/>
    <w:rsid w:val="00166749"/>
    <w:rsid w:val="00176D72"/>
    <w:rsid w:val="00180292"/>
    <w:rsid w:val="00182F13"/>
    <w:rsid w:val="001843FD"/>
    <w:rsid w:val="001852BF"/>
    <w:rsid w:val="001A1909"/>
    <w:rsid w:val="001B0C34"/>
    <w:rsid w:val="001B7B8F"/>
    <w:rsid w:val="001C48AF"/>
    <w:rsid w:val="001D38C4"/>
    <w:rsid w:val="001D3FD1"/>
    <w:rsid w:val="001D56B8"/>
    <w:rsid w:val="001E01BF"/>
    <w:rsid w:val="001E0D26"/>
    <w:rsid w:val="001E26AA"/>
    <w:rsid w:val="001E546A"/>
    <w:rsid w:val="001F1AC7"/>
    <w:rsid w:val="001F3C70"/>
    <w:rsid w:val="001F6E32"/>
    <w:rsid w:val="00200902"/>
    <w:rsid w:val="00200BCF"/>
    <w:rsid w:val="002057E0"/>
    <w:rsid w:val="00206430"/>
    <w:rsid w:val="00213BC8"/>
    <w:rsid w:val="002242F6"/>
    <w:rsid w:val="00224737"/>
    <w:rsid w:val="00224A2A"/>
    <w:rsid w:val="00226107"/>
    <w:rsid w:val="00227895"/>
    <w:rsid w:val="00230EA8"/>
    <w:rsid w:val="00235CD9"/>
    <w:rsid w:val="00251CD5"/>
    <w:rsid w:val="00257835"/>
    <w:rsid w:val="00266E45"/>
    <w:rsid w:val="002803AA"/>
    <w:rsid w:val="00283296"/>
    <w:rsid w:val="00284807"/>
    <w:rsid w:val="00285DBB"/>
    <w:rsid w:val="00286441"/>
    <w:rsid w:val="002A036F"/>
    <w:rsid w:val="002A4BC2"/>
    <w:rsid w:val="002A7FC6"/>
    <w:rsid w:val="002D0D42"/>
    <w:rsid w:val="002D12C0"/>
    <w:rsid w:val="002E1AB9"/>
    <w:rsid w:val="002E3564"/>
    <w:rsid w:val="002F69DC"/>
    <w:rsid w:val="003027A8"/>
    <w:rsid w:val="003049BC"/>
    <w:rsid w:val="00304AB2"/>
    <w:rsid w:val="003055CA"/>
    <w:rsid w:val="00305A4D"/>
    <w:rsid w:val="00307883"/>
    <w:rsid w:val="00307FF4"/>
    <w:rsid w:val="003121D0"/>
    <w:rsid w:val="00312BEF"/>
    <w:rsid w:val="003133EF"/>
    <w:rsid w:val="00315915"/>
    <w:rsid w:val="00316079"/>
    <w:rsid w:val="00320899"/>
    <w:rsid w:val="00323267"/>
    <w:rsid w:val="00335203"/>
    <w:rsid w:val="00345317"/>
    <w:rsid w:val="00345A39"/>
    <w:rsid w:val="00346F6F"/>
    <w:rsid w:val="00351012"/>
    <w:rsid w:val="0035263D"/>
    <w:rsid w:val="00357B37"/>
    <w:rsid w:val="003613EA"/>
    <w:rsid w:val="00366735"/>
    <w:rsid w:val="003679BE"/>
    <w:rsid w:val="003701FF"/>
    <w:rsid w:val="00373F9B"/>
    <w:rsid w:val="00374062"/>
    <w:rsid w:val="003805A5"/>
    <w:rsid w:val="00381EE0"/>
    <w:rsid w:val="003824A0"/>
    <w:rsid w:val="003932DA"/>
    <w:rsid w:val="0039434E"/>
    <w:rsid w:val="00396ADC"/>
    <w:rsid w:val="0039794F"/>
    <w:rsid w:val="003A6D93"/>
    <w:rsid w:val="003B19C8"/>
    <w:rsid w:val="003B36C8"/>
    <w:rsid w:val="003B44C1"/>
    <w:rsid w:val="003B4520"/>
    <w:rsid w:val="003B7759"/>
    <w:rsid w:val="003C2F20"/>
    <w:rsid w:val="003C6F75"/>
    <w:rsid w:val="003D2F9F"/>
    <w:rsid w:val="003D6105"/>
    <w:rsid w:val="003D6B57"/>
    <w:rsid w:val="003E0B1F"/>
    <w:rsid w:val="003F211B"/>
    <w:rsid w:val="00400DCF"/>
    <w:rsid w:val="00403637"/>
    <w:rsid w:val="004141CC"/>
    <w:rsid w:val="004157AD"/>
    <w:rsid w:val="004157FF"/>
    <w:rsid w:val="00432B12"/>
    <w:rsid w:val="00445452"/>
    <w:rsid w:val="00450650"/>
    <w:rsid w:val="004655C4"/>
    <w:rsid w:val="00466FC6"/>
    <w:rsid w:val="00472948"/>
    <w:rsid w:val="0047497C"/>
    <w:rsid w:val="00474F1D"/>
    <w:rsid w:val="004754FE"/>
    <w:rsid w:val="00475905"/>
    <w:rsid w:val="00495A96"/>
    <w:rsid w:val="00496BE1"/>
    <w:rsid w:val="004A7071"/>
    <w:rsid w:val="004B3052"/>
    <w:rsid w:val="004B4E97"/>
    <w:rsid w:val="004B52D0"/>
    <w:rsid w:val="004C21CF"/>
    <w:rsid w:val="004C303E"/>
    <w:rsid w:val="004C3914"/>
    <w:rsid w:val="004C3B8E"/>
    <w:rsid w:val="004C5A41"/>
    <w:rsid w:val="004D1AAA"/>
    <w:rsid w:val="004D324B"/>
    <w:rsid w:val="004D3B02"/>
    <w:rsid w:val="004D3B63"/>
    <w:rsid w:val="004E3D0D"/>
    <w:rsid w:val="004E3D52"/>
    <w:rsid w:val="004E43E5"/>
    <w:rsid w:val="004E6584"/>
    <w:rsid w:val="004F0D05"/>
    <w:rsid w:val="004F5D85"/>
    <w:rsid w:val="004F68B2"/>
    <w:rsid w:val="0050023F"/>
    <w:rsid w:val="00501BC4"/>
    <w:rsid w:val="00506D10"/>
    <w:rsid w:val="00512933"/>
    <w:rsid w:val="005153CA"/>
    <w:rsid w:val="005173F1"/>
    <w:rsid w:val="005228B6"/>
    <w:rsid w:val="00523120"/>
    <w:rsid w:val="005235F1"/>
    <w:rsid w:val="00526A32"/>
    <w:rsid w:val="0052784A"/>
    <w:rsid w:val="005356AB"/>
    <w:rsid w:val="00536C5C"/>
    <w:rsid w:val="00537B80"/>
    <w:rsid w:val="005455D7"/>
    <w:rsid w:val="0055110F"/>
    <w:rsid w:val="00551B9C"/>
    <w:rsid w:val="00554602"/>
    <w:rsid w:val="00570D68"/>
    <w:rsid w:val="00571D9A"/>
    <w:rsid w:val="00572888"/>
    <w:rsid w:val="00572FDF"/>
    <w:rsid w:val="005732D7"/>
    <w:rsid w:val="005746CD"/>
    <w:rsid w:val="00592449"/>
    <w:rsid w:val="005954B2"/>
    <w:rsid w:val="005A0652"/>
    <w:rsid w:val="005A1CA8"/>
    <w:rsid w:val="005A37BF"/>
    <w:rsid w:val="005A4FB0"/>
    <w:rsid w:val="005A67D8"/>
    <w:rsid w:val="005B0633"/>
    <w:rsid w:val="005B4AB8"/>
    <w:rsid w:val="005C08ED"/>
    <w:rsid w:val="005C1EB8"/>
    <w:rsid w:val="005C4760"/>
    <w:rsid w:val="005D0419"/>
    <w:rsid w:val="005D2864"/>
    <w:rsid w:val="005E0AB2"/>
    <w:rsid w:val="005E18AE"/>
    <w:rsid w:val="005E60B0"/>
    <w:rsid w:val="005E6327"/>
    <w:rsid w:val="005E7496"/>
    <w:rsid w:val="005F1BE8"/>
    <w:rsid w:val="005F56A2"/>
    <w:rsid w:val="005F650A"/>
    <w:rsid w:val="0060084A"/>
    <w:rsid w:val="006031EA"/>
    <w:rsid w:val="00603ED6"/>
    <w:rsid w:val="0060755D"/>
    <w:rsid w:val="00610600"/>
    <w:rsid w:val="00616ED1"/>
    <w:rsid w:val="0063071F"/>
    <w:rsid w:val="00641061"/>
    <w:rsid w:val="006438EF"/>
    <w:rsid w:val="006443EE"/>
    <w:rsid w:val="00647333"/>
    <w:rsid w:val="00647FB4"/>
    <w:rsid w:val="006524BE"/>
    <w:rsid w:val="00661BA7"/>
    <w:rsid w:val="00670CC0"/>
    <w:rsid w:val="00684CC7"/>
    <w:rsid w:val="00687432"/>
    <w:rsid w:val="006922F9"/>
    <w:rsid w:val="00694320"/>
    <w:rsid w:val="006963FA"/>
    <w:rsid w:val="006A5EE2"/>
    <w:rsid w:val="006B19A8"/>
    <w:rsid w:val="006B3D85"/>
    <w:rsid w:val="006B6599"/>
    <w:rsid w:val="006B754E"/>
    <w:rsid w:val="006C282D"/>
    <w:rsid w:val="006C4FC6"/>
    <w:rsid w:val="006C5AF7"/>
    <w:rsid w:val="006D116D"/>
    <w:rsid w:val="006E256D"/>
    <w:rsid w:val="006F3CB5"/>
    <w:rsid w:val="006F4461"/>
    <w:rsid w:val="006F73D5"/>
    <w:rsid w:val="00701C54"/>
    <w:rsid w:val="007066C5"/>
    <w:rsid w:val="007071D5"/>
    <w:rsid w:val="00707AA5"/>
    <w:rsid w:val="00711945"/>
    <w:rsid w:val="00723517"/>
    <w:rsid w:val="00723E9D"/>
    <w:rsid w:val="0072541D"/>
    <w:rsid w:val="00734F65"/>
    <w:rsid w:val="00741960"/>
    <w:rsid w:val="0074291B"/>
    <w:rsid w:val="0075032F"/>
    <w:rsid w:val="0075321A"/>
    <w:rsid w:val="00757E65"/>
    <w:rsid w:val="00763D5D"/>
    <w:rsid w:val="007656A8"/>
    <w:rsid w:val="0076619C"/>
    <w:rsid w:val="00766CF2"/>
    <w:rsid w:val="00770F49"/>
    <w:rsid w:val="0077177D"/>
    <w:rsid w:val="00775973"/>
    <w:rsid w:val="007768A5"/>
    <w:rsid w:val="00776F3B"/>
    <w:rsid w:val="00780E60"/>
    <w:rsid w:val="0078647D"/>
    <w:rsid w:val="0079505A"/>
    <w:rsid w:val="00796FE0"/>
    <w:rsid w:val="00797281"/>
    <w:rsid w:val="00797814"/>
    <w:rsid w:val="007A222E"/>
    <w:rsid w:val="007A366C"/>
    <w:rsid w:val="007A3A54"/>
    <w:rsid w:val="007B0F14"/>
    <w:rsid w:val="007B2C2C"/>
    <w:rsid w:val="007B3715"/>
    <w:rsid w:val="007B4BFD"/>
    <w:rsid w:val="007C01D8"/>
    <w:rsid w:val="007D248A"/>
    <w:rsid w:val="007E3EB4"/>
    <w:rsid w:val="007E4A4E"/>
    <w:rsid w:val="007E71C5"/>
    <w:rsid w:val="007F0E19"/>
    <w:rsid w:val="007F2125"/>
    <w:rsid w:val="007F7958"/>
    <w:rsid w:val="00800FF8"/>
    <w:rsid w:val="00803741"/>
    <w:rsid w:val="00807E95"/>
    <w:rsid w:val="00817C83"/>
    <w:rsid w:val="00817FC8"/>
    <w:rsid w:val="00833EB0"/>
    <w:rsid w:val="00836FD8"/>
    <w:rsid w:val="008370E0"/>
    <w:rsid w:val="008567FD"/>
    <w:rsid w:val="00860995"/>
    <w:rsid w:val="00861F3E"/>
    <w:rsid w:val="0086612D"/>
    <w:rsid w:val="00871FA0"/>
    <w:rsid w:val="008770DC"/>
    <w:rsid w:val="00880717"/>
    <w:rsid w:val="00885849"/>
    <w:rsid w:val="0089011A"/>
    <w:rsid w:val="008A1DAC"/>
    <w:rsid w:val="008A4699"/>
    <w:rsid w:val="008A5390"/>
    <w:rsid w:val="008A6EEA"/>
    <w:rsid w:val="008B108A"/>
    <w:rsid w:val="008B39DE"/>
    <w:rsid w:val="008B48FD"/>
    <w:rsid w:val="008C0142"/>
    <w:rsid w:val="008C4514"/>
    <w:rsid w:val="008D35A7"/>
    <w:rsid w:val="008E11DA"/>
    <w:rsid w:val="008E4106"/>
    <w:rsid w:val="008E4B9F"/>
    <w:rsid w:val="008F28C0"/>
    <w:rsid w:val="008F76A9"/>
    <w:rsid w:val="008F7735"/>
    <w:rsid w:val="00910084"/>
    <w:rsid w:val="00911417"/>
    <w:rsid w:val="00912647"/>
    <w:rsid w:val="009145AF"/>
    <w:rsid w:val="0091597F"/>
    <w:rsid w:val="00932E0F"/>
    <w:rsid w:val="00933F20"/>
    <w:rsid w:val="00942E1D"/>
    <w:rsid w:val="00945956"/>
    <w:rsid w:val="009501C5"/>
    <w:rsid w:val="0095359C"/>
    <w:rsid w:val="00963D20"/>
    <w:rsid w:val="00966753"/>
    <w:rsid w:val="00972E1A"/>
    <w:rsid w:val="009759E0"/>
    <w:rsid w:val="00982C23"/>
    <w:rsid w:val="00984C5E"/>
    <w:rsid w:val="00986C9D"/>
    <w:rsid w:val="009907A3"/>
    <w:rsid w:val="0099657C"/>
    <w:rsid w:val="00997CE1"/>
    <w:rsid w:val="009A04C9"/>
    <w:rsid w:val="009B4307"/>
    <w:rsid w:val="009B6ECF"/>
    <w:rsid w:val="009C021D"/>
    <w:rsid w:val="009C2202"/>
    <w:rsid w:val="009C7E7D"/>
    <w:rsid w:val="009C7FF9"/>
    <w:rsid w:val="009D0292"/>
    <w:rsid w:val="009E5E37"/>
    <w:rsid w:val="009F2846"/>
    <w:rsid w:val="00A00B8E"/>
    <w:rsid w:val="00A016F9"/>
    <w:rsid w:val="00A019CF"/>
    <w:rsid w:val="00A04DC9"/>
    <w:rsid w:val="00A078FC"/>
    <w:rsid w:val="00A07D7C"/>
    <w:rsid w:val="00A133C7"/>
    <w:rsid w:val="00A17665"/>
    <w:rsid w:val="00A23E23"/>
    <w:rsid w:val="00A251BB"/>
    <w:rsid w:val="00A3408B"/>
    <w:rsid w:val="00A62828"/>
    <w:rsid w:val="00A70EF7"/>
    <w:rsid w:val="00A7387B"/>
    <w:rsid w:val="00A76EC8"/>
    <w:rsid w:val="00A91D9D"/>
    <w:rsid w:val="00A944D7"/>
    <w:rsid w:val="00AA005D"/>
    <w:rsid w:val="00AA33F7"/>
    <w:rsid w:val="00AA371E"/>
    <w:rsid w:val="00AA565C"/>
    <w:rsid w:val="00AB1561"/>
    <w:rsid w:val="00AB49AB"/>
    <w:rsid w:val="00AB57E7"/>
    <w:rsid w:val="00AB61DF"/>
    <w:rsid w:val="00AC01B4"/>
    <w:rsid w:val="00AD0988"/>
    <w:rsid w:val="00AD0DEC"/>
    <w:rsid w:val="00AD4352"/>
    <w:rsid w:val="00AD6797"/>
    <w:rsid w:val="00AF0C8D"/>
    <w:rsid w:val="00AF61E7"/>
    <w:rsid w:val="00B03449"/>
    <w:rsid w:val="00B03A14"/>
    <w:rsid w:val="00B05828"/>
    <w:rsid w:val="00B06C98"/>
    <w:rsid w:val="00B07C5A"/>
    <w:rsid w:val="00B21D90"/>
    <w:rsid w:val="00B22935"/>
    <w:rsid w:val="00B231D5"/>
    <w:rsid w:val="00B42AF0"/>
    <w:rsid w:val="00B50D4F"/>
    <w:rsid w:val="00B52D06"/>
    <w:rsid w:val="00B541DB"/>
    <w:rsid w:val="00B55CB8"/>
    <w:rsid w:val="00B55CD5"/>
    <w:rsid w:val="00B5702F"/>
    <w:rsid w:val="00B61D3C"/>
    <w:rsid w:val="00B63695"/>
    <w:rsid w:val="00B65519"/>
    <w:rsid w:val="00B71EC8"/>
    <w:rsid w:val="00B73554"/>
    <w:rsid w:val="00B75F39"/>
    <w:rsid w:val="00B76292"/>
    <w:rsid w:val="00B87507"/>
    <w:rsid w:val="00B946C0"/>
    <w:rsid w:val="00BA147F"/>
    <w:rsid w:val="00BA14F7"/>
    <w:rsid w:val="00BB3760"/>
    <w:rsid w:val="00BB4DF0"/>
    <w:rsid w:val="00BB685F"/>
    <w:rsid w:val="00BC220B"/>
    <w:rsid w:val="00BD6BE6"/>
    <w:rsid w:val="00BF3AB1"/>
    <w:rsid w:val="00BF4863"/>
    <w:rsid w:val="00BF7D62"/>
    <w:rsid w:val="00BF7E2A"/>
    <w:rsid w:val="00C0406E"/>
    <w:rsid w:val="00C11365"/>
    <w:rsid w:val="00C16984"/>
    <w:rsid w:val="00C176C6"/>
    <w:rsid w:val="00C17FC3"/>
    <w:rsid w:val="00C23E57"/>
    <w:rsid w:val="00C278CF"/>
    <w:rsid w:val="00C30DDD"/>
    <w:rsid w:val="00C42506"/>
    <w:rsid w:val="00C44831"/>
    <w:rsid w:val="00C5241D"/>
    <w:rsid w:val="00C52747"/>
    <w:rsid w:val="00C53E5B"/>
    <w:rsid w:val="00C542FB"/>
    <w:rsid w:val="00C56BD4"/>
    <w:rsid w:val="00C62189"/>
    <w:rsid w:val="00C82006"/>
    <w:rsid w:val="00C83773"/>
    <w:rsid w:val="00C9218B"/>
    <w:rsid w:val="00C94584"/>
    <w:rsid w:val="00C94670"/>
    <w:rsid w:val="00CB145D"/>
    <w:rsid w:val="00CB2685"/>
    <w:rsid w:val="00CB4139"/>
    <w:rsid w:val="00CC32D4"/>
    <w:rsid w:val="00CC6872"/>
    <w:rsid w:val="00CD315D"/>
    <w:rsid w:val="00CD560A"/>
    <w:rsid w:val="00CD77D9"/>
    <w:rsid w:val="00CE00B3"/>
    <w:rsid w:val="00CE4456"/>
    <w:rsid w:val="00CE6A33"/>
    <w:rsid w:val="00CE7C60"/>
    <w:rsid w:val="00CF0819"/>
    <w:rsid w:val="00D02D9A"/>
    <w:rsid w:val="00D1222B"/>
    <w:rsid w:val="00D26198"/>
    <w:rsid w:val="00D30136"/>
    <w:rsid w:val="00D42245"/>
    <w:rsid w:val="00D44CBE"/>
    <w:rsid w:val="00D46D4D"/>
    <w:rsid w:val="00D529A0"/>
    <w:rsid w:val="00D54546"/>
    <w:rsid w:val="00D54C78"/>
    <w:rsid w:val="00D62716"/>
    <w:rsid w:val="00D64A47"/>
    <w:rsid w:val="00D67D40"/>
    <w:rsid w:val="00D703DC"/>
    <w:rsid w:val="00D70D55"/>
    <w:rsid w:val="00D727E4"/>
    <w:rsid w:val="00D73E99"/>
    <w:rsid w:val="00D76B33"/>
    <w:rsid w:val="00D83004"/>
    <w:rsid w:val="00D834E8"/>
    <w:rsid w:val="00DA019B"/>
    <w:rsid w:val="00DA053A"/>
    <w:rsid w:val="00DA25F3"/>
    <w:rsid w:val="00DA2F5C"/>
    <w:rsid w:val="00DB09A6"/>
    <w:rsid w:val="00DB7681"/>
    <w:rsid w:val="00DC2091"/>
    <w:rsid w:val="00DD4C75"/>
    <w:rsid w:val="00DE0DCC"/>
    <w:rsid w:val="00E15694"/>
    <w:rsid w:val="00E1680A"/>
    <w:rsid w:val="00E1700E"/>
    <w:rsid w:val="00E173AE"/>
    <w:rsid w:val="00E3492A"/>
    <w:rsid w:val="00E3620A"/>
    <w:rsid w:val="00E4163C"/>
    <w:rsid w:val="00E4619F"/>
    <w:rsid w:val="00E53A0A"/>
    <w:rsid w:val="00E63F76"/>
    <w:rsid w:val="00E6530A"/>
    <w:rsid w:val="00E65851"/>
    <w:rsid w:val="00E67422"/>
    <w:rsid w:val="00E67794"/>
    <w:rsid w:val="00E70618"/>
    <w:rsid w:val="00E755B5"/>
    <w:rsid w:val="00E8552F"/>
    <w:rsid w:val="00E87DAC"/>
    <w:rsid w:val="00E925E5"/>
    <w:rsid w:val="00E92C1E"/>
    <w:rsid w:val="00E9668E"/>
    <w:rsid w:val="00EA398B"/>
    <w:rsid w:val="00EA3F5B"/>
    <w:rsid w:val="00EA696A"/>
    <w:rsid w:val="00EB035A"/>
    <w:rsid w:val="00EB77A8"/>
    <w:rsid w:val="00EC07AE"/>
    <w:rsid w:val="00EC1C74"/>
    <w:rsid w:val="00EC3D48"/>
    <w:rsid w:val="00EC5CB0"/>
    <w:rsid w:val="00EC7312"/>
    <w:rsid w:val="00ED1E02"/>
    <w:rsid w:val="00ED3A75"/>
    <w:rsid w:val="00ED53AA"/>
    <w:rsid w:val="00EE1E84"/>
    <w:rsid w:val="00EE5646"/>
    <w:rsid w:val="00EF2A19"/>
    <w:rsid w:val="00EF3093"/>
    <w:rsid w:val="00EF682C"/>
    <w:rsid w:val="00EF7156"/>
    <w:rsid w:val="00F077B2"/>
    <w:rsid w:val="00F22AF9"/>
    <w:rsid w:val="00F3105E"/>
    <w:rsid w:val="00F324FA"/>
    <w:rsid w:val="00F3379B"/>
    <w:rsid w:val="00F34623"/>
    <w:rsid w:val="00F34E89"/>
    <w:rsid w:val="00F36034"/>
    <w:rsid w:val="00F40DA7"/>
    <w:rsid w:val="00F47E80"/>
    <w:rsid w:val="00F71162"/>
    <w:rsid w:val="00F73523"/>
    <w:rsid w:val="00F844BD"/>
    <w:rsid w:val="00F917A3"/>
    <w:rsid w:val="00F93609"/>
    <w:rsid w:val="00F94F6F"/>
    <w:rsid w:val="00F956DC"/>
    <w:rsid w:val="00F959AC"/>
    <w:rsid w:val="00FA33A5"/>
    <w:rsid w:val="00FA70CF"/>
    <w:rsid w:val="00FB04DD"/>
    <w:rsid w:val="00FC672D"/>
    <w:rsid w:val="00FC7C13"/>
    <w:rsid w:val="00FC7DCD"/>
    <w:rsid w:val="00FC7FDE"/>
    <w:rsid w:val="00FD34E1"/>
    <w:rsid w:val="00FD774F"/>
    <w:rsid w:val="00FE1DCA"/>
    <w:rsid w:val="00FF323D"/>
    <w:rsid w:val="05940AC6"/>
    <w:rsid w:val="06035C4C"/>
    <w:rsid w:val="093D0D65"/>
    <w:rsid w:val="0C6531BD"/>
    <w:rsid w:val="15E22872"/>
    <w:rsid w:val="17B72E73"/>
    <w:rsid w:val="189E23E0"/>
    <w:rsid w:val="26B657A6"/>
    <w:rsid w:val="2AED05C9"/>
    <w:rsid w:val="32204EF1"/>
    <w:rsid w:val="3784633D"/>
    <w:rsid w:val="378F4E92"/>
    <w:rsid w:val="3B7B4EEB"/>
    <w:rsid w:val="3CAF5D7B"/>
    <w:rsid w:val="4D993982"/>
    <w:rsid w:val="4FDC3254"/>
    <w:rsid w:val="59BE47BC"/>
    <w:rsid w:val="5BC65DE7"/>
    <w:rsid w:val="613A5496"/>
    <w:rsid w:val="6A624297"/>
    <w:rsid w:val="6D166E26"/>
    <w:rsid w:val="79F33A84"/>
    <w:rsid w:val="7EF87391"/>
    <w:rsid w:val="7F8844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Plain Text"/>
    <w:basedOn w:val="1"/>
    <w:link w:val="23"/>
    <w:qFormat/>
    <w:uiPriority w:val="0"/>
    <w:rPr>
      <w:rFonts w:ascii="宋体" w:hAnsi="Courier New" w:eastAsia="宋体"/>
    </w:rPr>
  </w:style>
  <w:style w:type="paragraph" w:styleId="4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link w:val="22"/>
    <w:qFormat/>
    <w:uiPriority w:val="0"/>
    <w:pPr>
      <w:spacing w:after="120" w:line="480" w:lineRule="auto"/>
    </w:pPr>
    <w:rPr>
      <w:rFonts w:ascii="Calibri" w:hAnsi="Calibri" w:eastAsia="宋体" w:cs="Times New Roman"/>
      <w:szCs w:val="20"/>
    </w:rPr>
  </w:style>
  <w:style w:type="paragraph" w:styleId="8">
    <w:name w:val="Normal (Web)"/>
    <w:basedOn w:val="1"/>
    <w:qFormat/>
    <w:uiPriority w:val="0"/>
    <w:pPr>
      <w:widowControl/>
      <w:jc w:val="left"/>
    </w:pPr>
    <w:rPr>
      <w:rFonts w:ascii="Verdana" w:hAnsi="Verdana" w:eastAsia="宋体" w:cs="宋体"/>
      <w:color w:val="000000"/>
      <w:kern w:val="0"/>
      <w:sz w:val="18"/>
      <w:szCs w:val="18"/>
    </w:rPr>
  </w:style>
  <w:style w:type="paragraph" w:styleId="9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5">
    <w:name w:val="页眉 Char"/>
    <w:basedOn w:val="11"/>
    <w:link w:val="6"/>
    <w:semiHidden/>
    <w:qFormat/>
    <w:uiPriority w:val="99"/>
    <w:rPr>
      <w:sz w:val="18"/>
      <w:szCs w:val="18"/>
    </w:rPr>
  </w:style>
  <w:style w:type="character" w:customStyle="1" w:styleId="16">
    <w:name w:val="页脚 Char"/>
    <w:basedOn w:val="11"/>
    <w:link w:val="5"/>
    <w:qFormat/>
    <w:uiPriority w:val="99"/>
    <w:rPr>
      <w:sz w:val="18"/>
      <w:szCs w:val="18"/>
    </w:rPr>
  </w:style>
  <w:style w:type="character" w:customStyle="1" w:styleId="17">
    <w:name w:val="批注文字 Char"/>
    <w:basedOn w:val="11"/>
    <w:link w:val="2"/>
    <w:semiHidden/>
    <w:qFormat/>
    <w:uiPriority w:val="99"/>
  </w:style>
  <w:style w:type="character" w:customStyle="1" w:styleId="18">
    <w:name w:val="批注主题 Char"/>
    <w:basedOn w:val="17"/>
    <w:link w:val="9"/>
    <w:semiHidden/>
    <w:qFormat/>
    <w:uiPriority w:val="99"/>
    <w:rPr>
      <w:b/>
      <w:bCs/>
    </w:rPr>
  </w:style>
  <w:style w:type="character" w:customStyle="1" w:styleId="19">
    <w:name w:val="批注框文本 Char"/>
    <w:basedOn w:val="11"/>
    <w:link w:val="4"/>
    <w:semiHidden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character" w:customStyle="1" w:styleId="21">
    <w:name w:val="纯文本 Char"/>
    <w:qFormat/>
    <w:uiPriority w:val="0"/>
    <w:rPr>
      <w:rFonts w:ascii="宋体" w:hAnsi="Courier New" w:eastAsia="宋体"/>
    </w:rPr>
  </w:style>
  <w:style w:type="character" w:customStyle="1" w:styleId="22">
    <w:name w:val="正文文本 2 Char"/>
    <w:basedOn w:val="11"/>
    <w:link w:val="7"/>
    <w:qFormat/>
    <w:uiPriority w:val="0"/>
    <w:rPr>
      <w:rFonts w:ascii="Calibri" w:hAnsi="Calibri" w:eastAsia="宋体" w:cs="Times New Roman"/>
      <w:szCs w:val="20"/>
    </w:rPr>
  </w:style>
  <w:style w:type="character" w:customStyle="1" w:styleId="23">
    <w:name w:val="纯文本 Char1"/>
    <w:basedOn w:val="11"/>
    <w:link w:val="3"/>
    <w:semiHidden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035FA-B0DF-4B42-92EA-5D7C9DABD0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3428</Words>
  <Characters>4062</Characters>
  <Lines>37</Lines>
  <Paragraphs>10</Paragraphs>
  <TotalTime>64</TotalTime>
  <ScaleCrop>false</ScaleCrop>
  <LinksUpToDate>false</LinksUpToDate>
  <CharactersWithSpaces>4545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2022-04-29T08:13:00Z</dcterms:created>
  <dc:creator>PC</dc:creator>
  <cp:lastModifiedBy>香香</cp:lastModifiedBy>
  <cp:lastPrinted>2024-08-25T09:37:00Z</cp:lastPrinted>
  <dcterms:modified xsi:type="dcterms:W3CDTF">2024-08-26T08:15:48Z</dcterms:modified>
  <cp:revision>448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19AF6E8D726F4E2592BF22499C8633DC_13</vt:lpwstr>
  </property>
</Properties>
</file>